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9A96D9" w14:textId="6CC00A17" w:rsidR="005D0410" w:rsidRPr="00886CF1" w:rsidRDefault="00D8029F" w:rsidP="00101CDA">
      <w:pPr>
        <w:spacing w:after="0"/>
        <w:rPr>
          <w:rFonts w:ascii="Times New Roman" w:eastAsia="Times New Roman" w:hAnsi="Times New Roman" w:cs="Times New Roman"/>
          <w:b/>
          <w:color w:val="0A0808"/>
        </w:rPr>
      </w:pPr>
      <w:r w:rsidRPr="00805405">
        <w:rPr>
          <w:rFonts w:ascii="Times New Roman" w:eastAsia="Times New Roman" w:hAnsi="Times New Roman" w:cs="Times New Roman"/>
          <w:sz w:val="28"/>
          <w:szCs w:val="28"/>
          <w:lang w:eastAsia="uk-UA"/>
        </w:rPr>
        <w:t> </w:t>
      </w:r>
      <w:r w:rsidR="00D53B57">
        <w:rPr>
          <w:rFonts w:ascii="Times New Roman" w:eastAsia="Times New Roman" w:hAnsi="Times New Roman" w:cs="Times New Roman"/>
          <w:b/>
          <w:color w:val="0A0808"/>
        </w:rPr>
        <w:t>СХВАЛ</w:t>
      </w:r>
      <w:r w:rsidR="005D0410">
        <w:rPr>
          <w:rFonts w:ascii="Times New Roman" w:eastAsia="Times New Roman" w:hAnsi="Times New Roman" w:cs="Times New Roman"/>
          <w:b/>
          <w:color w:val="0A0808"/>
        </w:rPr>
        <w:t>ЕНО                                                                                               ЗАТВЕРДЖУЮ</w:t>
      </w:r>
    </w:p>
    <w:p w14:paraId="0FF9861E" w14:textId="22C56DD4" w:rsidR="005D0410" w:rsidRPr="005D0410" w:rsidRDefault="00101CDA" w:rsidP="00101CDA">
      <w:pPr>
        <w:spacing w:after="0" w:line="240" w:lineRule="auto"/>
        <w:rPr>
          <w:rFonts w:ascii="Times New Roman" w:eastAsia="Times New Roman" w:hAnsi="Times New Roman" w:cs="Times New Roman"/>
          <w:color w:val="0A0808"/>
          <w:sz w:val="24"/>
        </w:rPr>
      </w:pPr>
      <w:r>
        <w:rPr>
          <w:rFonts w:ascii="Times New Roman" w:eastAsia="Times New Roman" w:hAnsi="Times New Roman" w:cs="Times New Roman"/>
          <w:color w:val="0A0808"/>
          <w:sz w:val="24"/>
        </w:rPr>
        <w:t>Р</w:t>
      </w:r>
      <w:r w:rsidR="005D0410" w:rsidRPr="005D0410">
        <w:rPr>
          <w:rFonts w:ascii="Times New Roman" w:eastAsia="Times New Roman" w:hAnsi="Times New Roman" w:cs="Times New Roman"/>
          <w:color w:val="0A0808"/>
          <w:sz w:val="24"/>
        </w:rPr>
        <w:t>ішенням педагогічної ради                                                                   Директор ліцею</w:t>
      </w:r>
    </w:p>
    <w:p w14:paraId="729AD7AE" w14:textId="23C15307" w:rsidR="005D0410" w:rsidRPr="005D0410" w:rsidRDefault="005D0410" w:rsidP="005D0410">
      <w:pPr>
        <w:spacing w:after="0" w:line="240" w:lineRule="auto"/>
        <w:rPr>
          <w:rFonts w:ascii="Times New Roman" w:eastAsia="Times New Roman" w:hAnsi="Times New Roman" w:cs="Times New Roman"/>
          <w:color w:val="0A0808"/>
          <w:sz w:val="24"/>
        </w:rPr>
      </w:pPr>
      <w:r>
        <w:rPr>
          <w:rFonts w:ascii="Times New Roman" w:eastAsia="Times New Roman" w:hAnsi="Times New Roman" w:cs="Times New Roman"/>
          <w:color w:val="0A0808"/>
          <w:sz w:val="24"/>
        </w:rPr>
        <w:t>(протокол №1 від 31.08.2023</w:t>
      </w:r>
      <w:r w:rsidRPr="005D0410">
        <w:rPr>
          <w:rFonts w:ascii="Times New Roman" w:eastAsia="Times New Roman" w:hAnsi="Times New Roman" w:cs="Times New Roman"/>
          <w:color w:val="0A0808"/>
          <w:sz w:val="24"/>
        </w:rPr>
        <w:t>р)                                                   __________ Михайло Дем’ян  </w:t>
      </w:r>
    </w:p>
    <w:p w14:paraId="3951238D" w14:textId="7872BF56" w:rsidR="005D0410" w:rsidRPr="005D0410" w:rsidRDefault="005D0410" w:rsidP="005D0410">
      <w:pPr>
        <w:spacing w:after="0" w:line="240" w:lineRule="auto"/>
        <w:rPr>
          <w:rFonts w:ascii="Times New Roman" w:hAnsi="Times New Roman" w:cs="Times New Roman"/>
          <w:sz w:val="24"/>
          <w:szCs w:val="28"/>
        </w:rPr>
      </w:pPr>
      <w:r w:rsidRPr="005D0410">
        <w:rPr>
          <w:rFonts w:ascii="Times New Roman" w:hAnsi="Times New Roman" w:cs="Times New Roman"/>
          <w:b/>
          <w:szCs w:val="28"/>
        </w:rPr>
        <w:t xml:space="preserve">                                                                                                                   </w:t>
      </w:r>
      <w:r w:rsidR="00C6363E">
        <w:rPr>
          <w:rFonts w:ascii="Times New Roman" w:hAnsi="Times New Roman" w:cs="Times New Roman"/>
          <w:b/>
          <w:szCs w:val="28"/>
        </w:rPr>
        <w:t xml:space="preserve">          </w:t>
      </w:r>
      <w:r w:rsidRPr="005D0410">
        <w:rPr>
          <w:rFonts w:ascii="Times New Roman" w:hAnsi="Times New Roman" w:cs="Times New Roman"/>
          <w:b/>
          <w:szCs w:val="28"/>
        </w:rPr>
        <w:t xml:space="preserve">  </w:t>
      </w:r>
      <w:r>
        <w:rPr>
          <w:rFonts w:ascii="Times New Roman" w:hAnsi="Times New Roman" w:cs="Times New Roman"/>
          <w:sz w:val="24"/>
          <w:szCs w:val="28"/>
        </w:rPr>
        <w:t>31</w:t>
      </w:r>
      <w:r w:rsidRPr="005D0410">
        <w:rPr>
          <w:rFonts w:ascii="Times New Roman" w:hAnsi="Times New Roman" w:cs="Times New Roman"/>
          <w:sz w:val="24"/>
          <w:szCs w:val="28"/>
        </w:rPr>
        <w:t>.08</w:t>
      </w:r>
      <w:r>
        <w:rPr>
          <w:rFonts w:ascii="Times New Roman" w:hAnsi="Times New Roman" w:cs="Times New Roman"/>
          <w:sz w:val="24"/>
          <w:szCs w:val="28"/>
        </w:rPr>
        <w:t>.2023</w:t>
      </w:r>
      <w:r w:rsidRPr="005D0410">
        <w:rPr>
          <w:rFonts w:ascii="Times New Roman" w:hAnsi="Times New Roman" w:cs="Times New Roman"/>
          <w:sz w:val="24"/>
          <w:szCs w:val="28"/>
        </w:rPr>
        <w:t>р.</w:t>
      </w:r>
    </w:p>
    <w:p w14:paraId="78CD9D14" w14:textId="77777777" w:rsidR="005D0410" w:rsidRPr="005D0410" w:rsidRDefault="005D0410" w:rsidP="005D0410">
      <w:pPr>
        <w:spacing w:after="0"/>
        <w:contextualSpacing/>
        <w:rPr>
          <w:rFonts w:ascii="Times New Roman" w:hAnsi="Times New Roman" w:cs="Times New Roman"/>
          <w:caps/>
          <w:color w:val="002060"/>
          <w:sz w:val="24"/>
          <w:u w:val="single"/>
        </w:rPr>
      </w:pPr>
    </w:p>
    <w:p w14:paraId="031005B3" w14:textId="77777777" w:rsidR="005D0410" w:rsidRPr="001B703B" w:rsidRDefault="005D0410" w:rsidP="005D0410">
      <w:pPr>
        <w:rPr>
          <w:rFonts w:ascii="Times New Roman" w:hAnsi="Times New Roman" w:cs="Times New Roman"/>
          <w:b/>
          <w:sz w:val="36"/>
          <w:szCs w:val="36"/>
        </w:rPr>
      </w:pPr>
    </w:p>
    <w:p w14:paraId="2E411515" w14:textId="0C71BF79" w:rsidR="00805405" w:rsidRDefault="00805405" w:rsidP="005D0410">
      <w:pPr>
        <w:shd w:val="clear" w:color="auto" w:fill="FFFFFF"/>
        <w:spacing w:after="0" w:line="240" w:lineRule="auto"/>
        <w:rPr>
          <w:rFonts w:ascii="Times New Roman" w:eastAsia="Times New Roman" w:hAnsi="Times New Roman" w:cs="Times New Roman"/>
          <w:b/>
          <w:sz w:val="28"/>
          <w:szCs w:val="28"/>
          <w:lang w:eastAsia="uk-UA"/>
        </w:rPr>
      </w:pPr>
    </w:p>
    <w:p w14:paraId="11D29C93" w14:textId="77777777" w:rsidR="00E359F1" w:rsidRDefault="00E359F1" w:rsidP="00E359F1">
      <w:pPr>
        <w:shd w:val="clear" w:color="auto" w:fill="FFFFFF"/>
        <w:spacing w:after="0" w:line="240" w:lineRule="auto"/>
        <w:jc w:val="both"/>
        <w:rPr>
          <w:rFonts w:ascii="Times New Roman" w:eastAsia="Times New Roman" w:hAnsi="Times New Roman" w:cs="Times New Roman"/>
          <w:b/>
          <w:sz w:val="28"/>
          <w:szCs w:val="28"/>
          <w:lang w:eastAsia="uk-UA"/>
        </w:rPr>
      </w:pPr>
    </w:p>
    <w:p w14:paraId="57CD73FD" w14:textId="77777777" w:rsidR="00E359F1" w:rsidRDefault="00E359F1" w:rsidP="00E359F1">
      <w:pPr>
        <w:shd w:val="clear" w:color="auto" w:fill="FFFFFF"/>
        <w:spacing w:after="0" w:line="240" w:lineRule="auto"/>
        <w:jc w:val="both"/>
        <w:rPr>
          <w:rFonts w:ascii="Times New Roman" w:eastAsia="Times New Roman" w:hAnsi="Times New Roman" w:cs="Times New Roman"/>
          <w:b/>
          <w:sz w:val="28"/>
          <w:szCs w:val="28"/>
          <w:lang w:eastAsia="uk-UA"/>
        </w:rPr>
      </w:pPr>
    </w:p>
    <w:p w14:paraId="7FE7A0C6" w14:textId="77777777" w:rsidR="00E359F1" w:rsidRPr="00805405" w:rsidRDefault="00E359F1" w:rsidP="00E359F1">
      <w:pPr>
        <w:shd w:val="clear" w:color="auto" w:fill="FFFFFF"/>
        <w:spacing w:after="0" w:line="240" w:lineRule="auto"/>
        <w:jc w:val="both"/>
        <w:rPr>
          <w:rFonts w:ascii="Times New Roman" w:eastAsia="Times New Roman" w:hAnsi="Times New Roman" w:cs="Times New Roman"/>
          <w:b/>
          <w:sz w:val="28"/>
          <w:szCs w:val="28"/>
          <w:lang w:eastAsia="uk-UA"/>
        </w:rPr>
      </w:pPr>
    </w:p>
    <w:p w14:paraId="740FD366"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p>
    <w:p w14:paraId="1E2DD97B" w14:textId="77777777" w:rsidR="00E359F1" w:rsidRDefault="00E359F1" w:rsidP="00E359F1">
      <w:pPr>
        <w:shd w:val="clear" w:color="auto" w:fill="FFFFFF"/>
        <w:spacing w:after="0" w:line="240" w:lineRule="auto"/>
        <w:jc w:val="center"/>
        <w:rPr>
          <w:rFonts w:ascii="Times New Roman" w:eastAsia="Times New Roman" w:hAnsi="Times New Roman" w:cs="Times New Roman"/>
          <w:b/>
          <w:bCs/>
          <w:sz w:val="28"/>
          <w:szCs w:val="28"/>
          <w:lang w:eastAsia="uk-UA"/>
        </w:rPr>
      </w:pPr>
    </w:p>
    <w:p w14:paraId="26613DEB" w14:textId="77777777" w:rsidR="00E359F1" w:rsidRPr="005D0410" w:rsidRDefault="00E359F1" w:rsidP="005D0410">
      <w:pPr>
        <w:shd w:val="clear" w:color="auto" w:fill="FFFFFF"/>
        <w:spacing w:after="0" w:line="240" w:lineRule="auto"/>
        <w:rPr>
          <w:rFonts w:ascii="Times New Roman" w:eastAsia="Times New Roman" w:hAnsi="Times New Roman" w:cs="Times New Roman"/>
          <w:b/>
          <w:bCs/>
          <w:sz w:val="48"/>
          <w:szCs w:val="40"/>
          <w:lang w:eastAsia="uk-UA"/>
        </w:rPr>
      </w:pPr>
    </w:p>
    <w:p w14:paraId="7B9132A4" w14:textId="77777777" w:rsidR="00D8029F" w:rsidRPr="00BC3DBD" w:rsidRDefault="00D8029F" w:rsidP="005D0410">
      <w:pPr>
        <w:shd w:val="clear" w:color="auto" w:fill="FFFFFF"/>
        <w:spacing w:after="0" w:line="360" w:lineRule="auto"/>
        <w:jc w:val="center"/>
        <w:rPr>
          <w:rFonts w:ascii="Times New Roman" w:eastAsia="Times New Roman" w:hAnsi="Times New Roman" w:cs="Times New Roman"/>
          <w:sz w:val="52"/>
          <w:szCs w:val="40"/>
          <w:u w:val="single"/>
          <w:lang w:eastAsia="uk-UA"/>
        </w:rPr>
      </w:pPr>
      <w:r w:rsidRPr="00BC3DBD">
        <w:rPr>
          <w:rFonts w:ascii="Times New Roman" w:eastAsia="Times New Roman" w:hAnsi="Times New Roman" w:cs="Times New Roman"/>
          <w:b/>
          <w:bCs/>
          <w:sz w:val="52"/>
          <w:szCs w:val="40"/>
          <w:u w:val="single"/>
          <w:lang w:eastAsia="uk-UA"/>
        </w:rPr>
        <w:t>П</w:t>
      </w:r>
      <w:r w:rsidR="00E359F1" w:rsidRPr="00BC3DBD">
        <w:rPr>
          <w:rFonts w:ascii="Times New Roman" w:eastAsia="Times New Roman" w:hAnsi="Times New Roman" w:cs="Times New Roman"/>
          <w:b/>
          <w:bCs/>
          <w:sz w:val="52"/>
          <w:szCs w:val="40"/>
          <w:u w:val="single"/>
          <w:lang w:eastAsia="uk-UA"/>
        </w:rPr>
        <w:t>ОЛОЖЕННЯ</w:t>
      </w:r>
    </w:p>
    <w:p w14:paraId="0C50A85B" w14:textId="77777777" w:rsidR="00D8029F" w:rsidRPr="005D0410" w:rsidRDefault="00D8029F" w:rsidP="005D0410">
      <w:pPr>
        <w:shd w:val="clear" w:color="auto" w:fill="FFFFFF"/>
        <w:spacing w:after="0" w:line="360" w:lineRule="auto"/>
        <w:jc w:val="center"/>
        <w:rPr>
          <w:rFonts w:ascii="Times New Roman" w:eastAsia="Times New Roman" w:hAnsi="Times New Roman" w:cs="Times New Roman"/>
          <w:sz w:val="44"/>
          <w:szCs w:val="40"/>
          <w:lang w:eastAsia="uk-UA"/>
        </w:rPr>
      </w:pPr>
      <w:r w:rsidRPr="005D0410">
        <w:rPr>
          <w:rFonts w:ascii="Times New Roman" w:eastAsia="Times New Roman" w:hAnsi="Times New Roman" w:cs="Times New Roman"/>
          <w:b/>
          <w:bCs/>
          <w:sz w:val="44"/>
          <w:szCs w:val="40"/>
          <w:lang w:eastAsia="uk-UA"/>
        </w:rPr>
        <w:t xml:space="preserve">про внутрішню систему забезпечення якості освіти в </w:t>
      </w:r>
      <w:r w:rsidR="00E359F1" w:rsidRPr="005D0410">
        <w:rPr>
          <w:rFonts w:ascii="Times New Roman" w:eastAsia="Times New Roman" w:hAnsi="Times New Roman" w:cs="Times New Roman"/>
          <w:b/>
          <w:bCs/>
          <w:sz w:val="44"/>
          <w:szCs w:val="40"/>
          <w:lang w:eastAsia="uk-UA"/>
        </w:rPr>
        <w:t xml:space="preserve">Синевирському </w:t>
      </w:r>
      <w:r w:rsidR="00F613A2" w:rsidRPr="005D0410">
        <w:rPr>
          <w:rFonts w:ascii="Times New Roman" w:eastAsia="Times New Roman" w:hAnsi="Times New Roman" w:cs="Times New Roman"/>
          <w:b/>
          <w:bCs/>
          <w:sz w:val="44"/>
          <w:szCs w:val="40"/>
          <w:lang w:eastAsia="uk-UA"/>
        </w:rPr>
        <w:t>ліцеї</w:t>
      </w:r>
      <w:r w:rsidR="00E359F1" w:rsidRPr="005D0410">
        <w:rPr>
          <w:rFonts w:ascii="Times New Roman" w:eastAsia="Times New Roman" w:hAnsi="Times New Roman" w:cs="Times New Roman"/>
          <w:b/>
          <w:bCs/>
          <w:sz w:val="44"/>
          <w:szCs w:val="40"/>
          <w:lang w:eastAsia="uk-UA"/>
        </w:rPr>
        <w:t xml:space="preserve"> </w:t>
      </w:r>
      <w:proofErr w:type="spellStart"/>
      <w:r w:rsidR="00E359F1" w:rsidRPr="005D0410">
        <w:rPr>
          <w:rFonts w:ascii="Times New Roman" w:eastAsia="Times New Roman" w:hAnsi="Times New Roman" w:cs="Times New Roman"/>
          <w:b/>
          <w:bCs/>
          <w:sz w:val="44"/>
          <w:szCs w:val="40"/>
          <w:lang w:eastAsia="uk-UA"/>
        </w:rPr>
        <w:t>Синевирської</w:t>
      </w:r>
      <w:proofErr w:type="spellEnd"/>
      <w:r w:rsidR="00E359F1" w:rsidRPr="005D0410">
        <w:rPr>
          <w:rFonts w:ascii="Times New Roman" w:eastAsia="Times New Roman" w:hAnsi="Times New Roman" w:cs="Times New Roman"/>
          <w:b/>
          <w:bCs/>
          <w:sz w:val="44"/>
          <w:szCs w:val="40"/>
          <w:lang w:eastAsia="uk-UA"/>
        </w:rPr>
        <w:t xml:space="preserve"> сільської ради Хустського району Закарпатської області</w:t>
      </w:r>
    </w:p>
    <w:p w14:paraId="0D575865" w14:textId="61A3D4D7" w:rsidR="00E359F1" w:rsidRPr="00B66FFE" w:rsidRDefault="00B66FFE" w:rsidP="00B66FFE">
      <w:pPr>
        <w:shd w:val="clear" w:color="auto" w:fill="FFFFFF"/>
        <w:spacing w:after="0" w:line="360" w:lineRule="auto"/>
        <w:jc w:val="center"/>
        <w:rPr>
          <w:rFonts w:ascii="Times New Roman" w:eastAsia="Times New Roman" w:hAnsi="Times New Roman" w:cs="Times New Roman"/>
          <w:b/>
          <w:sz w:val="28"/>
          <w:szCs w:val="28"/>
          <w:lang w:eastAsia="uk-UA"/>
        </w:rPr>
      </w:pPr>
      <w:r w:rsidRPr="00B66FFE">
        <w:rPr>
          <w:rFonts w:ascii="Times New Roman" w:eastAsia="Times New Roman" w:hAnsi="Times New Roman" w:cs="Times New Roman"/>
          <w:b/>
          <w:sz w:val="28"/>
          <w:szCs w:val="28"/>
          <w:lang w:eastAsia="uk-UA"/>
        </w:rPr>
        <w:t>(зі змінами у 2024 році)</w:t>
      </w:r>
    </w:p>
    <w:p w14:paraId="6AE6CA0B" w14:textId="77777777" w:rsidR="00E359F1" w:rsidRDefault="00E359F1" w:rsidP="005D0410">
      <w:pPr>
        <w:spacing w:line="360" w:lineRule="auto"/>
        <w:rPr>
          <w:rFonts w:ascii="Times New Roman" w:eastAsia="Times New Roman" w:hAnsi="Times New Roman" w:cs="Times New Roman"/>
          <w:sz w:val="28"/>
          <w:szCs w:val="28"/>
          <w:lang w:eastAsia="uk-UA"/>
        </w:rPr>
      </w:pPr>
      <w:r>
        <w:rPr>
          <w:rFonts w:ascii="Times New Roman" w:eastAsia="Times New Roman" w:hAnsi="Times New Roman" w:cs="Times New Roman"/>
          <w:sz w:val="28"/>
          <w:szCs w:val="28"/>
          <w:lang w:eastAsia="uk-UA"/>
        </w:rPr>
        <w:br w:type="page"/>
      </w:r>
    </w:p>
    <w:p w14:paraId="32E20068" w14:textId="77777777" w:rsidR="00D8029F" w:rsidRPr="005D0410" w:rsidRDefault="00D8029F" w:rsidP="005D0410">
      <w:pPr>
        <w:shd w:val="clear" w:color="auto" w:fill="FFFFFF"/>
        <w:spacing w:after="0" w:line="240" w:lineRule="auto"/>
        <w:jc w:val="center"/>
        <w:rPr>
          <w:rFonts w:ascii="Times New Roman" w:eastAsia="Times New Roman" w:hAnsi="Times New Roman" w:cs="Times New Roman"/>
          <w:b/>
          <w:bCs/>
          <w:sz w:val="32"/>
          <w:szCs w:val="28"/>
          <w:lang w:eastAsia="uk-UA"/>
        </w:rPr>
      </w:pPr>
      <w:r w:rsidRPr="005D0410">
        <w:rPr>
          <w:rFonts w:ascii="Times New Roman" w:eastAsia="Times New Roman" w:hAnsi="Times New Roman" w:cs="Times New Roman"/>
          <w:b/>
          <w:bCs/>
          <w:sz w:val="32"/>
          <w:szCs w:val="28"/>
          <w:lang w:eastAsia="uk-UA"/>
        </w:rPr>
        <w:lastRenderedPageBreak/>
        <w:t>РОЗДІЛИ ПОЛОЖЕННЯ ПРО ВНУТРІШНЮ СИСТЕМУ ЗАБЕЗПЕЧЕННЯ ЯКОСТІ ОСВІТИ</w:t>
      </w:r>
    </w:p>
    <w:p w14:paraId="0D61037D" w14:textId="77777777" w:rsidR="005D0410" w:rsidRPr="00805405" w:rsidRDefault="005D0410" w:rsidP="005D0410">
      <w:pPr>
        <w:shd w:val="clear" w:color="auto" w:fill="FFFFFF"/>
        <w:spacing w:after="0" w:line="240" w:lineRule="auto"/>
        <w:jc w:val="center"/>
        <w:rPr>
          <w:rFonts w:ascii="Times New Roman" w:eastAsia="Times New Roman" w:hAnsi="Times New Roman" w:cs="Times New Roman"/>
          <w:sz w:val="28"/>
          <w:szCs w:val="28"/>
          <w:lang w:eastAsia="uk-UA"/>
        </w:rPr>
      </w:pPr>
    </w:p>
    <w:p w14:paraId="23366BBA" w14:textId="77777777" w:rsidR="00D8029F" w:rsidRPr="005D0410" w:rsidRDefault="00D8029F" w:rsidP="005D0410">
      <w:pPr>
        <w:numPr>
          <w:ilvl w:val="0"/>
          <w:numId w:val="1"/>
        </w:numPr>
        <w:shd w:val="clear" w:color="auto" w:fill="FFFFFF"/>
        <w:spacing w:after="0" w:line="360" w:lineRule="auto"/>
        <w:ind w:left="0"/>
        <w:jc w:val="both"/>
        <w:rPr>
          <w:rFonts w:ascii="Times New Roman" w:eastAsia="Times New Roman" w:hAnsi="Times New Roman" w:cs="Times New Roman"/>
          <w:sz w:val="36"/>
          <w:szCs w:val="28"/>
          <w:lang w:eastAsia="uk-UA"/>
        </w:rPr>
      </w:pPr>
      <w:r w:rsidRPr="005D0410">
        <w:rPr>
          <w:rFonts w:ascii="Times New Roman" w:eastAsia="Times New Roman" w:hAnsi="Times New Roman" w:cs="Times New Roman"/>
          <w:bCs/>
          <w:sz w:val="36"/>
          <w:szCs w:val="28"/>
          <w:lang w:eastAsia="uk-UA"/>
        </w:rPr>
        <w:t>Загальні положення</w:t>
      </w:r>
    </w:p>
    <w:p w14:paraId="79CF7F28" w14:textId="10719BCA" w:rsidR="00D8029F" w:rsidRPr="005D0410" w:rsidRDefault="00D8029F" w:rsidP="005D0410">
      <w:pPr>
        <w:numPr>
          <w:ilvl w:val="0"/>
          <w:numId w:val="1"/>
        </w:numPr>
        <w:shd w:val="clear" w:color="auto" w:fill="FFFFFF"/>
        <w:spacing w:after="0" w:line="360" w:lineRule="auto"/>
        <w:ind w:left="0"/>
        <w:jc w:val="both"/>
        <w:rPr>
          <w:rFonts w:ascii="Times New Roman" w:eastAsia="Times New Roman" w:hAnsi="Times New Roman" w:cs="Times New Roman"/>
          <w:sz w:val="36"/>
          <w:szCs w:val="28"/>
          <w:lang w:eastAsia="uk-UA"/>
        </w:rPr>
      </w:pPr>
      <w:r w:rsidRPr="005D0410">
        <w:rPr>
          <w:rFonts w:ascii="Times New Roman" w:eastAsia="Times New Roman" w:hAnsi="Times New Roman" w:cs="Times New Roman"/>
          <w:bCs/>
          <w:sz w:val="36"/>
          <w:szCs w:val="28"/>
          <w:lang w:eastAsia="uk-UA"/>
        </w:rPr>
        <w:t>Структура внутрішньої системи забезпечення яко</w:t>
      </w:r>
      <w:r w:rsidR="005D0410" w:rsidRPr="005D0410">
        <w:rPr>
          <w:rFonts w:ascii="Times New Roman" w:eastAsia="Times New Roman" w:hAnsi="Times New Roman" w:cs="Times New Roman"/>
          <w:bCs/>
          <w:sz w:val="36"/>
          <w:szCs w:val="28"/>
          <w:lang w:eastAsia="uk-UA"/>
        </w:rPr>
        <w:t>сті освіти в ліцеї</w:t>
      </w:r>
    </w:p>
    <w:p w14:paraId="284E1167" w14:textId="77777777" w:rsidR="00D8029F" w:rsidRPr="005D0410" w:rsidRDefault="00D8029F" w:rsidP="005D0410">
      <w:pPr>
        <w:numPr>
          <w:ilvl w:val="0"/>
          <w:numId w:val="1"/>
        </w:numPr>
        <w:shd w:val="clear" w:color="auto" w:fill="FFFFFF"/>
        <w:spacing w:after="0" w:line="360" w:lineRule="auto"/>
        <w:ind w:left="0"/>
        <w:jc w:val="both"/>
        <w:rPr>
          <w:rFonts w:ascii="Times New Roman" w:eastAsia="Times New Roman" w:hAnsi="Times New Roman" w:cs="Times New Roman"/>
          <w:sz w:val="36"/>
          <w:szCs w:val="28"/>
          <w:lang w:eastAsia="uk-UA"/>
        </w:rPr>
      </w:pPr>
      <w:r w:rsidRPr="005D0410">
        <w:rPr>
          <w:rFonts w:ascii="Times New Roman" w:eastAsia="Times New Roman" w:hAnsi="Times New Roman" w:cs="Times New Roman"/>
          <w:bCs/>
          <w:sz w:val="36"/>
          <w:szCs w:val="28"/>
          <w:lang w:eastAsia="uk-UA"/>
        </w:rPr>
        <w:t>Політика та процедури забезпечення якості освіти</w:t>
      </w:r>
    </w:p>
    <w:p w14:paraId="55FE573C" w14:textId="77777777" w:rsidR="00D8029F" w:rsidRPr="005D0410" w:rsidRDefault="00D8029F" w:rsidP="005D0410">
      <w:pPr>
        <w:numPr>
          <w:ilvl w:val="0"/>
          <w:numId w:val="1"/>
        </w:numPr>
        <w:shd w:val="clear" w:color="auto" w:fill="FFFFFF"/>
        <w:spacing w:after="0" w:line="360" w:lineRule="auto"/>
        <w:ind w:left="0"/>
        <w:jc w:val="both"/>
        <w:rPr>
          <w:rFonts w:ascii="Times New Roman" w:eastAsia="Times New Roman" w:hAnsi="Times New Roman" w:cs="Times New Roman"/>
          <w:sz w:val="36"/>
          <w:szCs w:val="28"/>
          <w:lang w:eastAsia="uk-UA"/>
        </w:rPr>
      </w:pPr>
      <w:r w:rsidRPr="005D0410">
        <w:rPr>
          <w:rFonts w:ascii="Times New Roman" w:eastAsia="Times New Roman" w:hAnsi="Times New Roman" w:cs="Times New Roman"/>
          <w:bCs/>
          <w:sz w:val="36"/>
          <w:szCs w:val="28"/>
          <w:lang w:eastAsia="uk-UA"/>
        </w:rPr>
        <w:t>Система та механізми забезпечення академічної доброчесності</w:t>
      </w:r>
    </w:p>
    <w:p w14:paraId="19658931" w14:textId="77777777" w:rsidR="00D8029F" w:rsidRPr="005D0410" w:rsidRDefault="00D8029F" w:rsidP="005D0410">
      <w:pPr>
        <w:numPr>
          <w:ilvl w:val="0"/>
          <w:numId w:val="1"/>
        </w:numPr>
        <w:shd w:val="clear" w:color="auto" w:fill="FFFFFF"/>
        <w:spacing w:after="0" w:line="360" w:lineRule="auto"/>
        <w:ind w:left="0"/>
        <w:jc w:val="both"/>
        <w:rPr>
          <w:rFonts w:ascii="Times New Roman" w:eastAsia="Times New Roman" w:hAnsi="Times New Roman" w:cs="Times New Roman"/>
          <w:sz w:val="36"/>
          <w:szCs w:val="28"/>
          <w:lang w:eastAsia="uk-UA"/>
        </w:rPr>
      </w:pPr>
      <w:r w:rsidRPr="005D0410">
        <w:rPr>
          <w:rFonts w:ascii="Times New Roman" w:eastAsia="Times New Roman" w:hAnsi="Times New Roman" w:cs="Times New Roman"/>
          <w:bCs/>
          <w:sz w:val="36"/>
          <w:szCs w:val="28"/>
          <w:lang w:eastAsia="uk-UA"/>
        </w:rPr>
        <w:t>Критерії, правила і процедури оцінювання здобувачів освіти</w:t>
      </w:r>
    </w:p>
    <w:p w14:paraId="674CE1F5" w14:textId="77777777" w:rsidR="00D8029F" w:rsidRPr="005D0410" w:rsidRDefault="00D8029F" w:rsidP="005D0410">
      <w:pPr>
        <w:numPr>
          <w:ilvl w:val="0"/>
          <w:numId w:val="1"/>
        </w:numPr>
        <w:shd w:val="clear" w:color="auto" w:fill="FFFFFF"/>
        <w:spacing w:after="0" w:line="360" w:lineRule="auto"/>
        <w:ind w:left="0"/>
        <w:jc w:val="both"/>
        <w:rPr>
          <w:rFonts w:ascii="Times New Roman" w:eastAsia="Times New Roman" w:hAnsi="Times New Roman" w:cs="Times New Roman"/>
          <w:sz w:val="36"/>
          <w:szCs w:val="28"/>
          <w:lang w:eastAsia="uk-UA"/>
        </w:rPr>
      </w:pPr>
      <w:r w:rsidRPr="005D0410">
        <w:rPr>
          <w:rFonts w:ascii="Times New Roman" w:eastAsia="Times New Roman" w:hAnsi="Times New Roman" w:cs="Times New Roman"/>
          <w:bCs/>
          <w:sz w:val="36"/>
          <w:szCs w:val="28"/>
          <w:lang w:eastAsia="uk-UA"/>
        </w:rPr>
        <w:t>Критерії, правила і процедури оцінювання педагогічної діяльності педагогічних працівників</w:t>
      </w:r>
    </w:p>
    <w:p w14:paraId="0B8566F3" w14:textId="49EAC132" w:rsidR="00D8029F" w:rsidRPr="005D0410" w:rsidRDefault="00D8029F" w:rsidP="005D0410">
      <w:pPr>
        <w:numPr>
          <w:ilvl w:val="0"/>
          <w:numId w:val="1"/>
        </w:numPr>
        <w:shd w:val="clear" w:color="auto" w:fill="FFFFFF"/>
        <w:spacing w:after="0" w:line="360" w:lineRule="auto"/>
        <w:ind w:left="0"/>
        <w:jc w:val="both"/>
        <w:rPr>
          <w:rFonts w:ascii="Times New Roman" w:eastAsia="Times New Roman" w:hAnsi="Times New Roman" w:cs="Times New Roman"/>
          <w:sz w:val="36"/>
          <w:szCs w:val="28"/>
          <w:lang w:eastAsia="uk-UA"/>
        </w:rPr>
      </w:pPr>
      <w:r w:rsidRPr="005D0410">
        <w:rPr>
          <w:rFonts w:ascii="Times New Roman" w:eastAsia="Times New Roman" w:hAnsi="Times New Roman" w:cs="Times New Roman"/>
          <w:bCs/>
          <w:sz w:val="36"/>
          <w:szCs w:val="28"/>
          <w:lang w:eastAsia="uk-UA"/>
        </w:rPr>
        <w:t>Критерії, правила і процедури оцінювання управлінської діяльності кер</w:t>
      </w:r>
      <w:r w:rsidR="005D0410" w:rsidRPr="005D0410">
        <w:rPr>
          <w:rFonts w:ascii="Times New Roman" w:eastAsia="Times New Roman" w:hAnsi="Times New Roman" w:cs="Times New Roman"/>
          <w:bCs/>
          <w:sz w:val="36"/>
          <w:szCs w:val="28"/>
          <w:lang w:eastAsia="uk-UA"/>
        </w:rPr>
        <w:t>івних працівників ліцею</w:t>
      </w:r>
    </w:p>
    <w:p w14:paraId="17CB1DD2" w14:textId="77777777" w:rsidR="00E359F1" w:rsidRPr="005D0410" w:rsidRDefault="00D8029F" w:rsidP="005D0410">
      <w:pPr>
        <w:numPr>
          <w:ilvl w:val="0"/>
          <w:numId w:val="1"/>
        </w:numPr>
        <w:shd w:val="clear" w:color="auto" w:fill="FFFFFF"/>
        <w:spacing w:after="0" w:line="360" w:lineRule="auto"/>
        <w:ind w:left="0"/>
        <w:jc w:val="both"/>
        <w:rPr>
          <w:rFonts w:ascii="Times New Roman" w:eastAsia="Times New Roman" w:hAnsi="Times New Roman" w:cs="Times New Roman"/>
          <w:bCs/>
          <w:sz w:val="36"/>
          <w:szCs w:val="28"/>
          <w:lang w:eastAsia="uk-UA"/>
        </w:rPr>
      </w:pPr>
      <w:r w:rsidRPr="005D0410">
        <w:rPr>
          <w:rFonts w:ascii="Times New Roman" w:eastAsia="Times New Roman" w:hAnsi="Times New Roman" w:cs="Times New Roman"/>
          <w:bCs/>
          <w:sz w:val="36"/>
          <w:szCs w:val="28"/>
          <w:lang w:eastAsia="uk-UA"/>
        </w:rPr>
        <w:t>Механізми реалізації внутрішньої системи забезпечення якості освіти</w:t>
      </w:r>
    </w:p>
    <w:p w14:paraId="6643B4D6" w14:textId="77777777" w:rsidR="00E359F1" w:rsidRPr="005D0410" w:rsidRDefault="00E359F1">
      <w:pPr>
        <w:rPr>
          <w:rFonts w:ascii="Times New Roman" w:eastAsia="Times New Roman" w:hAnsi="Times New Roman" w:cs="Times New Roman"/>
          <w:bCs/>
          <w:sz w:val="28"/>
          <w:szCs w:val="28"/>
          <w:lang w:eastAsia="uk-UA"/>
        </w:rPr>
      </w:pPr>
      <w:r w:rsidRPr="005D0410">
        <w:rPr>
          <w:rFonts w:ascii="Times New Roman" w:eastAsia="Times New Roman" w:hAnsi="Times New Roman" w:cs="Times New Roman"/>
          <w:bCs/>
          <w:sz w:val="28"/>
          <w:szCs w:val="28"/>
          <w:lang w:eastAsia="uk-UA"/>
        </w:rPr>
        <w:br w:type="page"/>
      </w:r>
    </w:p>
    <w:p w14:paraId="4E7D74BF"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b/>
          <w:bCs/>
          <w:sz w:val="28"/>
          <w:szCs w:val="28"/>
          <w:lang w:eastAsia="uk-UA"/>
        </w:rPr>
        <w:lastRenderedPageBreak/>
        <w:t>І. Загальні положення</w:t>
      </w:r>
    </w:p>
    <w:p w14:paraId="3DF498A8" w14:textId="77777777" w:rsidR="00D8029F" w:rsidRPr="00805405" w:rsidRDefault="00D8029F" w:rsidP="008B61B9">
      <w:pPr>
        <w:shd w:val="clear" w:color="auto" w:fill="FFFFFF"/>
        <w:spacing w:after="0" w:line="240" w:lineRule="auto"/>
        <w:ind w:firstLine="708"/>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xml:space="preserve">Внутрішня система забезпечення якості освітньої діяльності та якості загальної середньої освіти (далі – внутрішня система забезпечення якості) інтегрована в загальну систему управління якістю </w:t>
      </w:r>
      <w:r w:rsidR="00E359F1">
        <w:rPr>
          <w:rFonts w:ascii="Times New Roman" w:eastAsia="Times New Roman" w:hAnsi="Times New Roman" w:cs="Times New Roman"/>
          <w:sz w:val="28"/>
          <w:szCs w:val="28"/>
          <w:lang w:eastAsia="uk-UA"/>
        </w:rPr>
        <w:t xml:space="preserve">Синевирського </w:t>
      </w:r>
      <w:r w:rsidR="004849B1">
        <w:rPr>
          <w:rFonts w:ascii="Times New Roman" w:eastAsia="Times New Roman" w:hAnsi="Times New Roman" w:cs="Times New Roman"/>
          <w:sz w:val="28"/>
          <w:szCs w:val="28"/>
          <w:lang w:eastAsia="uk-UA"/>
        </w:rPr>
        <w:t>ліцею</w:t>
      </w:r>
      <w:r w:rsidR="00E359F1">
        <w:rPr>
          <w:rFonts w:ascii="Times New Roman" w:eastAsia="Times New Roman" w:hAnsi="Times New Roman" w:cs="Times New Roman"/>
          <w:sz w:val="28"/>
          <w:szCs w:val="28"/>
          <w:lang w:eastAsia="uk-UA"/>
        </w:rPr>
        <w:t xml:space="preserve"> </w:t>
      </w:r>
      <w:proofErr w:type="spellStart"/>
      <w:r w:rsidR="00E359F1">
        <w:rPr>
          <w:rFonts w:ascii="Times New Roman" w:eastAsia="Times New Roman" w:hAnsi="Times New Roman" w:cs="Times New Roman"/>
          <w:sz w:val="28"/>
          <w:szCs w:val="28"/>
          <w:lang w:eastAsia="uk-UA"/>
        </w:rPr>
        <w:t>Синевирської</w:t>
      </w:r>
      <w:proofErr w:type="spellEnd"/>
      <w:r w:rsidR="00E359F1">
        <w:rPr>
          <w:rFonts w:ascii="Times New Roman" w:eastAsia="Times New Roman" w:hAnsi="Times New Roman" w:cs="Times New Roman"/>
          <w:sz w:val="28"/>
          <w:szCs w:val="28"/>
          <w:lang w:eastAsia="uk-UA"/>
        </w:rPr>
        <w:t xml:space="preserve"> сільської ради Хустського району Закарпатської області</w:t>
      </w:r>
      <w:r w:rsidRPr="00805405">
        <w:rPr>
          <w:rFonts w:ascii="Times New Roman" w:eastAsia="Times New Roman" w:hAnsi="Times New Roman" w:cs="Times New Roman"/>
          <w:sz w:val="28"/>
          <w:szCs w:val="28"/>
          <w:lang w:eastAsia="uk-UA"/>
        </w:rPr>
        <w:t xml:space="preserve"> (далі навчальний заклад). Вона має гарантувати якість освітньої діяльності і забезпечувати стабільне виконання нею вимог чинного законодавства, державних та галузевих стандартів</w:t>
      </w:r>
      <w:r w:rsidR="008B61B9">
        <w:rPr>
          <w:rFonts w:ascii="Times New Roman" w:eastAsia="Times New Roman" w:hAnsi="Times New Roman" w:cs="Times New Roman"/>
          <w:sz w:val="28"/>
          <w:szCs w:val="28"/>
          <w:lang w:eastAsia="uk-UA"/>
        </w:rPr>
        <w:t xml:space="preserve"> </w:t>
      </w:r>
      <w:r w:rsidRPr="00805405">
        <w:rPr>
          <w:rFonts w:ascii="Times New Roman" w:eastAsia="Times New Roman" w:hAnsi="Times New Roman" w:cs="Times New Roman"/>
          <w:sz w:val="28"/>
          <w:szCs w:val="28"/>
          <w:lang w:eastAsia="uk-UA"/>
        </w:rPr>
        <w:t>освіти.</w:t>
      </w:r>
    </w:p>
    <w:p w14:paraId="6B9133A1" w14:textId="77777777" w:rsidR="00D8029F" w:rsidRPr="00805405" w:rsidRDefault="00D8029F" w:rsidP="008B61B9">
      <w:pPr>
        <w:shd w:val="clear" w:color="auto" w:fill="FFFFFF"/>
        <w:spacing w:after="0" w:line="240" w:lineRule="auto"/>
        <w:ind w:firstLine="708"/>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xml:space="preserve">Положення про внутрішню систему забезпечення якості освіти в </w:t>
      </w:r>
      <w:r w:rsidR="008B61B9">
        <w:rPr>
          <w:rFonts w:ascii="Times New Roman" w:eastAsia="Times New Roman" w:hAnsi="Times New Roman" w:cs="Times New Roman"/>
          <w:sz w:val="28"/>
          <w:szCs w:val="28"/>
          <w:lang w:eastAsia="uk-UA"/>
        </w:rPr>
        <w:t xml:space="preserve">навчальному закладі </w:t>
      </w:r>
      <w:r w:rsidRPr="00805405">
        <w:rPr>
          <w:rFonts w:ascii="Times New Roman" w:eastAsia="Times New Roman" w:hAnsi="Times New Roman" w:cs="Times New Roman"/>
          <w:sz w:val="28"/>
          <w:szCs w:val="28"/>
          <w:lang w:eastAsia="uk-UA"/>
        </w:rPr>
        <w:t>розроблено на підставі:</w:t>
      </w:r>
    </w:p>
    <w:p w14:paraId="3C769615" w14:textId="0185F2CD" w:rsidR="00D8029F" w:rsidRPr="00805405" w:rsidRDefault="00D8029F" w:rsidP="00E359F1">
      <w:pPr>
        <w:numPr>
          <w:ilvl w:val="0"/>
          <w:numId w:val="2"/>
        </w:numPr>
        <w:shd w:val="clear" w:color="auto" w:fill="FFFFFF"/>
        <w:spacing w:after="0" w:line="240" w:lineRule="auto"/>
        <w:ind w:left="0"/>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xml:space="preserve">Законів України «Про освіту»  (стаття 41. Система забезпечення якості освіти); «Про </w:t>
      </w:r>
      <w:r w:rsidR="00AD131B">
        <w:rPr>
          <w:rFonts w:ascii="Times New Roman" w:eastAsia="Times New Roman" w:hAnsi="Times New Roman" w:cs="Times New Roman"/>
          <w:sz w:val="28"/>
          <w:szCs w:val="28"/>
          <w:lang w:eastAsia="uk-UA"/>
        </w:rPr>
        <w:t xml:space="preserve">повну </w:t>
      </w:r>
      <w:r w:rsidRPr="00805405">
        <w:rPr>
          <w:rFonts w:ascii="Times New Roman" w:eastAsia="Times New Roman" w:hAnsi="Times New Roman" w:cs="Times New Roman"/>
          <w:sz w:val="28"/>
          <w:szCs w:val="28"/>
          <w:lang w:eastAsia="uk-UA"/>
        </w:rPr>
        <w:t>загальну середню освіту»;</w:t>
      </w:r>
    </w:p>
    <w:p w14:paraId="2C68815E" w14:textId="77777777" w:rsidR="00D8029F" w:rsidRPr="00805405" w:rsidRDefault="00D8029F" w:rsidP="00E359F1">
      <w:pPr>
        <w:numPr>
          <w:ilvl w:val="0"/>
          <w:numId w:val="2"/>
        </w:numPr>
        <w:shd w:val="clear" w:color="auto" w:fill="FFFFFF"/>
        <w:spacing w:after="0" w:line="240" w:lineRule="auto"/>
        <w:ind w:left="0"/>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розпорядження Кабінету Міністрів України від 14 грудня 2016 р. № 988-р «Про схвалення Концепції реалізації державної політики у сфері реформування загальної середньої освіти «Нова українська школа» на період до 2029 року»;</w:t>
      </w:r>
    </w:p>
    <w:p w14:paraId="4037AF8A" w14:textId="77777777" w:rsidR="00D8029F" w:rsidRPr="00805405" w:rsidRDefault="00D8029F" w:rsidP="00E359F1">
      <w:pPr>
        <w:numPr>
          <w:ilvl w:val="0"/>
          <w:numId w:val="2"/>
        </w:numPr>
        <w:shd w:val="clear" w:color="auto" w:fill="FFFFFF"/>
        <w:spacing w:after="0" w:line="240" w:lineRule="auto"/>
        <w:ind w:left="0"/>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ДСТУ ISO 9001:2015 Системи управління якістю. Вимоги;</w:t>
      </w:r>
    </w:p>
    <w:p w14:paraId="33562A68" w14:textId="77777777" w:rsidR="00D8029F" w:rsidRPr="00805405" w:rsidRDefault="00D8029F" w:rsidP="00E359F1">
      <w:pPr>
        <w:numPr>
          <w:ilvl w:val="0"/>
          <w:numId w:val="2"/>
        </w:numPr>
        <w:shd w:val="clear" w:color="auto" w:fill="FFFFFF"/>
        <w:spacing w:after="0" w:line="240" w:lineRule="auto"/>
        <w:ind w:left="0"/>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ДСТУ ISO 9000:2015 Системи управління якістю. Основні положення та словник термінів;</w:t>
      </w:r>
    </w:p>
    <w:p w14:paraId="0BA5B97E" w14:textId="77777777" w:rsidR="00D8029F" w:rsidRPr="008B61B9" w:rsidRDefault="00D8029F" w:rsidP="00E359F1">
      <w:pPr>
        <w:numPr>
          <w:ilvl w:val="0"/>
          <w:numId w:val="2"/>
        </w:numPr>
        <w:shd w:val="clear" w:color="auto" w:fill="FFFFFF"/>
        <w:spacing w:after="0" w:line="240" w:lineRule="auto"/>
        <w:ind w:left="0"/>
        <w:jc w:val="both"/>
        <w:rPr>
          <w:rFonts w:ascii="Times New Roman" w:eastAsia="Times New Roman" w:hAnsi="Times New Roman" w:cs="Times New Roman"/>
          <w:sz w:val="28"/>
          <w:szCs w:val="28"/>
          <w:lang w:eastAsia="uk-UA"/>
        </w:rPr>
      </w:pPr>
      <w:r w:rsidRPr="008B61B9">
        <w:rPr>
          <w:rFonts w:ascii="Times New Roman" w:eastAsia="Times New Roman" w:hAnsi="Times New Roman" w:cs="Times New Roman"/>
          <w:sz w:val="28"/>
          <w:szCs w:val="28"/>
          <w:lang w:eastAsia="uk-UA"/>
        </w:rPr>
        <w:t>наказу Міністерства освіти і науки України від 09.01.2019 № 17</w:t>
      </w:r>
      <w:r w:rsidR="008B61B9" w:rsidRPr="008B61B9">
        <w:rPr>
          <w:rFonts w:ascii="Times New Roman" w:eastAsia="Times New Roman" w:hAnsi="Times New Roman" w:cs="Times New Roman"/>
          <w:sz w:val="28"/>
          <w:szCs w:val="28"/>
          <w:lang w:eastAsia="uk-UA"/>
        </w:rPr>
        <w:t xml:space="preserve"> </w:t>
      </w:r>
      <w:r w:rsidRPr="008B61B9">
        <w:rPr>
          <w:rFonts w:ascii="Times New Roman" w:eastAsia="Times New Roman" w:hAnsi="Times New Roman" w:cs="Times New Roman"/>
          <w:sz w:val="28"/>
          <w:szCs w:val="28"/>
          <w:lang w:eastAsia="uk-UA"/>
        </w:rPr>
        <w:t>«Про затвердження Порядку проведення інституційного аудиту закладів загальної середньої освіти».</w:t>
      </w:r>
    </w:p>
    <w:p w14:paraId="6FC9C4DA" w14:textId="77777777" w:rsidR="00D8029F" w:rsidRPr="00805405" w:rsidRDefault="00D8029F" w:rsidP="008B61B9">
      <w:pPr>
        <w:shd w:val="clear" w:color="auto" w:fill="FFFFFF"/>
        <w:spacing w:after="0" w:line="240" w:lineRule="auto"/>
        <w:ind w:firstLine="708"/>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Внутрішні чинники</w:t>
      </w:r>
      <w:r w:rsidR="008B61B9">
        <w:rPr>
          <w:rFonts w:ascii="Times New Roman" w:eastAsia="Times New Roman" w:hAnsi="Times New Roman" w:cs="Times New Roman"/>
          <w:sz w:val="28"/>
          <w:szCs w:val="28"/>
          <w:lang w:eastAsia="uk-UA"/>
        </w:rPr>
        <w:t xml:space="preserve"> </w:t>
      </w:r>
      <w:r w:rsidRPr="00805405">
        <w:rPr>
          <w:rFonts w:ascii="Times New Roman" w:eastAsia="Times New Roman" w:hAnsi="Times New Roman" w:cs="Times New Roman"/>
          <w:sz w:val="28"/>
          <w:szCs w:val="28"/>
          <w:lang w:eastAsia="uk-UA"/>
        </w:rPr>
        <w:t>забезпечення якості загальної середньої освіти будемо розглядати як:</w:t>
      </w:r>
    </w:p>
    <w:p w14:paraId="2A91D43C"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якість основних умов освітнього процесу;</w:t>
      </w:r>
    </w:p>
    <w:p w14:paraId="3787D126"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якість реалізації освітнього процесу;</w:t>
      </w:r>
    </w:p>
    <w:p w14:paraId="706F5FFD"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якість результатів освітнього процесу.</w:t>
      </w:r>
    </w:p>
    <w:p w14:paraId="7BC26E28" w14:textId="77777777" w:rsidR="00D8029F" w:rsidRPr="00805405" w:rsidRDefault="00D8029F" w:rsidP="008B61B9">
      <w:pPr>
        <w:shd w:val="clear" w:color="auto" w:fill="FFFFFF"/>
        <w:spacing w:after="0" w:line="240" w:lineRule="auto"/>
        <w:ind w:firstLine="708"/>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Забезпечення якості загальної середньої освіти закладу повинні відповідати Державним стандартам відповідних рівнів, що є пріоритетом та спільною метою освітньої діяльності всіх її учасників.</w:t>
      </w:r>
    </w:p>
    <w:p w14:paraId="6D090178" w14:textId="77777777" w:rsidR="00D8029F" w:rsidRPr="00805405" w:rsidRDefault="00D8029F" w:rsidP="008B61B9">
      <w:pPr>
        <w:shd w:val="clear" w:color="auto" w:fill="FFFFFF"/>
        <w:spacing w:after="0" w:line="240" w:lineRule="auto"/>
        <w:ind w:firstLine="708"/>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Положення регламентує зміст і порядок забезпечення якості освіти  для здобувачів загальної середньої освіти за такими напрямками:</w:t>
      </w:r>
    </w:p>
    <w:p w14:paraId="0D8A4C10"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освітнє середовище;</w:t>
      </w:r>
    </w:p>
    <w:p w14:paraId="0D94B1D8" w14:textId="77777777" w:rsidR="00D8029F" w:rsidRPr="00805405" w:rsidRDefault="00D8029F" w:rsidP="008B61B9">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система оцінювання освітньої діяльності здобувачів освіти;</w:t>
      </w:r>
    </w:p>
    <w:p w14:paraId="1C776F82"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система педагогічної діяльності;</w:t>
      </w:r>
    </w:p>
    <w:p w14:paraId="2CFD7F02"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система управлінської діяльності.</w:t>
      </w:r>
    </w:p>
    <w:p w14:paraId="13FE2CB9" w14:textId="657E56BD" w:rsidR="00D8029F" w:rsidRPr="00805405" w:rsidRDefault="00D8029F" w:rsidP="008B61B9">
      <w:pPr>
        <w:shd w:val="clear" w:color="auto" w:fill="FFFFFF"/>
        <w:spacing w:after="0" w:line="240" w:lineRule="auto"/>
        <w:ind w:firstLine="708"/>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xml:space="preserve">Положення про внутрішню систему забезпечення якості освіти </w:t>
      </w:r>
      <w:r w:rsidR="00D53B57">
        <w:rPr>
          <w:rFonts w:ascii="Times New Roman" w:eastAsia="Times New Roman" w:hAnsi="Times New Roman" w:cs="Times New Roman"/>
          <w:sz w:val="28"/>
          <w:szCs w:val="28"/>
          <w:lang w:eastAsia="uk-UA"/>
        </w:rPr>
        <w:t>схвалю</w:t>
      </w:r>
      <w:r w:rsidRPr="00805405">
        <w:rPr>
          <w:rFonts w:ascii="Times New Roman" w:eastAsia="Times New Roman" w:hAnsi="Times New Roman" w:cs="Times New Roman"/>
          <w:sz w:val="28"/>
          <w:szCs w:val="28"/>
          <w:lang w:eastAsia="uk-UA"/>
        </w:rPr>
        <w:t>ється педагогічною радою, яка має право вносити в нього зміни та доповнення і затверджується керівником закладу.</w:t>
      </w:r>
    </w:p>
    <w:p w14:paraId="19066324" w14:textId="0AC05DAB" w:rsidR="00D8029F" w:rsidRPr="00805405" w:rsidRDefault="00D8029F" w:rsidP="008B61B9">
      <w:pPr>
        <w:shd w:val="clear" w:color="auto" w:fill="FFFFFF"/>
        <w:spacing w:after="0" w:line="240" w:lineRule="auto"/>
        <w:ind w:firstLine="708"/>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xml:space="preserve">Внутрішня система забезпечення якості </w:t>
      </w:r>
      <w:r w:rsidR="00AD131B">
        <w:rPr>
          <w:rFonts w:ascii="Times New Roman" w:eastAsia="Times New Roman" w:hAnsi="Times New Roman" w:cs="Times New Roman"/>
          <w:sz w:val="28"/>
          <w:szCs w:val="28"/>
          <w:lang w:eastAsia="uk-UA"/>
        </w:rPr>
        <w:t xml:space="preserve">повної </w:t>
      </w:r>
      <w:r w:rsidRPr="00805405">
        <w:rPr>
          <w:rFonts w:ascii="Times New Roman" w:eastAsia="Times New Roman" w:hAnsi="Times New Roman" w:cs="Times New Roman"/>
          <w:sz w:val="28"/>
          <w:szCs w:val="28"/>
          <w:lang w:eastAsia="uk-UA"/>
        </w:rPr>
        <w:t>за</w:t>
      </w:r>
      <w:r w:rsidR="00A95C2C">
        <w:rPr>
          <w:rFonts w:ascii="Times New Roman" w:eastAsia="Times New Roman" w:hAnsi="Times New Roman" w:cs="Times New Roman"/>
          <w:sz w:val="28"/>
          <w:szCs w:val="28"/>
          <w:lang w:eastAsia="uk-UA"/>
        </w:rPr>
        <w:t>гальної середньої освіти у закладі</w:t>
      </w:r>
      <w:r w:rsidRPr="00805405">
        <w:rPr>
          <w:rFonts w:ascii="Times New Roman" w:eastAsia="Times New Roman" w:hAnsi="Times New Roman" w:cs="Times New Roman"/>
          <w:sz w:val="28"/>
          <w:szCs w:val="28"/>
          <w:lang w:eastAsia="uk-UA"/>
        </w:rPr>
        <w:t xml:space="preserve"> базується на таких</w:t>
      </w:r>
      <w:r w:rsidR="008B61B9">
        <w:rPr>
          <w:rFonts w:ascii="Times New Roman" w:eastAsia="Times New Roman" w:hAnsi="Times New Roman" w:cs="Times New Roman"/>
          <w:sz w:val="28"/>
          <w:szCs w:val="28"/>
          <w:lang w:eastAsia="uk-UA"/>
        </w:rPr>
        <w:t xml:space="preserve"> </w:t>
      </w:r>
      <w:r w:rsidRPr="00805405">
        <w:rPr>
          <w:rFonts w:ascii="Times New Roman" w:eastAsia="Times New Roman" w:hAnsi="Times New Roman" w:cs="Times New Roman"/>
          <w:b/>
          <w:bCs/>
          <w:sz w:val="28"/>
          <w:szCs w:val="28"/>
          <w:lang w:eastAsia="uk-UA"/>
        </w:rPr>
        <w:t>принципах:</w:t>
      </w:r>
    </w:p>
    <w:p w14:paraId="25161CD1" w14:textId="77777777" w:rsidR="00D8029F" w:rsidRPr="00805405" w:rsidRDefault="00D8029F" w:rsidP="00E359F1">
      <w:pPr>
        <w:numPr>
          <w:ilvl w:val="0"/>
          <w:numId w:val="3"/>
        </w:numPr>
        <w:shd w:val="clear" w:color="auto" w:fill="FFFFFF"/>
        <w:spacing w:after="0" w:line="240" w:lineRule="auto"/>
        <w:ind w:left="0"/>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Автономія закладу освіти.</w:t>
      </w:r>
    </w:p>
    <w:p w14:paraId="5C5C555E" w14:textId="77777777" w:rsidR="00D8029F" w:rsidRPr="00805405" w:rsidRDefault="00D8029F" w:rsidP="00E359F1">
      <w:pPr>
        <w:numPr>
          <w:ilvl w:val="0"/>
          <w:numId w:val="3"/>
        </w:numPr>
        <w:shd w:val="clear" w:color="auto" w:fill="FFFFFF"/>
        <w:spacing w:after="0" w:line="240" w:lineRule="auto"/>
        <w:ind w:left="0"/>
        <w:jc w:val="both"/>
        <w:rPr>
          <w:rFonts w:ascii="Times New Roman" w:eastAsia="Times New Roman" w:hAnsi="Times New Roman" w:cs="Times New Roman"/>
          <w:sz w:val="28"/>
          <w:szCs w:val="28"/>
          <w:lang w:eastAsia="uk-UA"/>
        </w:rPr>
      </w:pPr>
      <w:proofErr w:type="spellStart"/>
      <w:r w:rsidRPr="00805405">
        <w:rPr>
          <w:rFonts w:ascii="Times New Roman" w:eastAsia="Times New Roman" w:hAnsi="Times New Roman" w:cs="Times New Roman"/>
          <w:sz w:val="28"/>
          <w:szCs w:val="28"/>
          <w:lang w:eastAsia="uk-UA"/>
        </w:rPr>
        <w:t>Дитиноцентризм</w:t>
      </w:r>
      <w:proofErr w:type="spellEnd"/>
      <w:r w:rsidRPr="00805405">
        <w:rPr>
          <w:rFonts w:ascii="Times New Roman" w:eastAsia="Times New Roman" w:hAnsi="Times New Roman" w:cs="Times New Roman"/>
          <w:sz w:val="28"/>
          <w:szCs w:val="28"/>
          <w:lang w:eastAsia="uk-UA"/>
        </w:rPr>
        <w:t>.</w:t>
      </w:r>
    </w:p>
    <w:p w14:paraId="5D43D003" w14:textId="77777777" w:rsidR="00D8029F" w:rsidRPr="00805405" w:rsidRDefault="00D8029F" w:rsidP="00E359F1">
      <w:pPr>
        <w:numPr>
          <w:ilvl w:val="0"/>
          <w:numId w:val="3"/>
        </w:numPr>
        <w:shd w:val="clear" w:color="auto" w:fill="FFFFFF"/>
        <w:spacing w:after="0" w:line="240" w:lineRule="auto"/>
        <w:ind w:left="0"/>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Гнучкість і адаптивність.</w:t>
      </w:r>
    </w:p>
    <w:p w14:paraId="0D8FED44" w14:textId="77777777" w:rsidR="00D8029F" w:rsidRPr="00805405" w:rsidRDefault="00D8029F" w:rsidP="00E359F1">
      <w:pPr>
        <w:numPr>
          <w:ilvl w:val="0"/>
          <w:numId w:val="3"/>
        </w:numPr>
        <w:shd w:val="clear" w:color="auto" w:fill="FFFFFF"/>
        <w:spacing w:after="0" w:line="240" w:lineRule="auto"/>
        <w:ind w:left="0"/>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Постійне вдосконалення.</w:t>
      </w:r>
    </w:p>
    <w:p w14:paraId="658E0BF0" w14:textId="77777777" w:rsidR="00D8029F" w:rsidRPr="00805405" w:rsidRDefault="00D8029F" w:rsidP="00E359F1">
      <w:pPr>
        <w:numPr>
          <w:ilvl w:val="0"/>
          <w:numId w:val="3"/>
        </w:numPr>
        <w:shd w:val="clear" w:color="auto" w:fill="FFFFFF"/>
        <w:spacing w:after="0" w:line="240" w:lineRule="auto"/>
        <w:ind w:left="0"/>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Демократизм.</w:t>
      </w:r>
    </w:p>
    <w:p w14:paraId="156CE5E9" w14:textId="77777777" w:rsidR="00D8029F" w:rsidRPr="00805405" w:rsidRDefault="00D8029F" w:rsidP="00E359F1">
      <w:pPr>
        <w:numPr>
          <w:ilvl w:val="0"/>
          <w:numId w:val="3"/>
        </w:numPr>
        <w:shd w:val="clear" w:color="auto" w:fill="FFFFFF"/>
        <w:spacing w:after="0" w:line="240" w:lineRule="auto"/>
        <w:ind w:left="0"/>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Вплив зовнішніх чинників.</w:t>
      </w:r>
    </w:p>
    <w:p w14:paraId="0DBCC874" w14:textId="77777777" w:rsidR="00D8029F" w:rsidRPr="00805405" w:rsidRDefault="00D8029F" w:rsidP="00E359F1">
      <w:pPr>
        <w:numPr>
          <w:ilvl w:val="0"/>
          <w:numId w:val="3"/>
        </w:numPr>
        <w:shd w:val="clear" w:color="auto" w:fill="FFFFFF"/>
        <w:spacing w:after="0" w:line="240" w:lineRule="auto"/>
        <w:ind w:left="0"/>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Академічна доброчесність.</w:t>
      </w:r>
    </w:p>
    <w:p w14:paraId="1E62D572" w14:textId="77777777" w:rsidR="00D8029F" w:rsidRPr="00805405" w:rsidRDefault="00D8029F" w:rsidP="00E359F1">
      <w:pPr>
        <w:numPr>
          <w:ilvl w:val="0"/>
          <w:numId w:val="3"/>
        </w:numPr>
        <w:shd w:val="clear" w:color="auto" w:fill="FFFFFF"/>
        <w:spacing w:after="0" w:line="240" w:lineRule="auto"/>
        <w:ind w:left="0"/>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lastRenderedPageBreak/>
        <w:t>Цілісність системи управління якістю.</w:t>
      </w:r>
    </w:p>
    <w:p w14:paraId="50A33EF2" w14:textId="77777777" w:rsidR="00D8029F" w:rsidRPr="00805405" w:rsidRDefault="00D8029F" w:rsidP="00E359F1">
      <w:pPr>
        <w:numPr>
          <w:ilvl w:val="0"/>
          <w:numId w:val="3"/>
        </w:numPr>
        <w:shd w:val="clear" w:color="auto" w:fill="FFFFFF"/>
        <w:spacing w:after="0" w:line="240" w:lineRule="auto"/>
        <w:ind w:left="0"/>
        <w:jc w:val="both"/>
        <w:rPr>
          <w:rFonts w:ascii="Times New Roman" w:eastAsia="Times New Roman" w:hAnsi="Times New Roman" w:cs="Times New Roman"/>
          <w:sz w:val="28"/>
          <w:szCs w:val="28"/>
          <w:lang w:eastAsia="uk-UA"/>
        </w:rPr>
      </w:pPr>
      <w:proofErr w:type="spellStart"/>
      <w:r w:rsidRPr="00805405">
        <w:rPr>
          <w:rFonts w:ascii="Times New Roman" w:eastAsia="Times New Roman" w:hAnsi="Times New Roman" w:cs="Times New Roman"/>
          <w:sz w:val="28"/>
          <w:szCs w:val="28"/>
          <w:lang w:eastAsia="uk-UA"/>
        </w:rPr>
        <w:t>Компетентнісний</w:t>
      </w:r>
      <w:proofErr w:type="spellEnd"/>
      <w:r w:rsidRPr="00805405">
        <w:rPr>
          <w:rFonts w:ascii="Times New Roman" w:eastAsia="Times New Roman" w:hAnsi="Times New Roman" w:cs="Times New Roman"/>
          <w:sz w:val="28"/>
          <w:szCs w:val="28"/>
          <w:lang w:eastAsia="uk-UA"/>
        </w:rPr>
        <w:t xml:space="preserve"> підхід до формування мети, змісту та результатів навчання.</w:t>
      </w:r>
    </w:p>
    <w:p w14:paraId="21B29D29" w14:textId="77777777" w:rsidR="00D8029F" w:rsidRPr="00805405" w:rsidRDefault="00D8029F" w:rsidP="00E359F1">
      <w:pPr>
        <w:numPr>
          <w:ilvl w:val="0"/>
          <w:numId w:val="3"/>
        </w:numPr>
        <w:shd w:val="clear" w:color="auto" w:fill="FFFFFF"/>
        <w:spacing w:after="0" w:line="240" w:lineRule="auto"/>
        <w:ind w:left="0"/>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xml:space="preserve">Практична </w:t>
      </w:r>
      <w:proofErr w:type="spellStart"/>
      <w:r w:rsidRPr="00805405">
        <w:rPr>
          <w:rFonts w:ascii="Times New Roman" w:eastAsia="Times New Roman" w:hAnsi="Times New Roman" w:cs="Times New Roman"/>
          <w:sz w:val="28"/>
          <w:szCs w:val="28"/>
          <w:lang w:eastAsia="uk-UA"/>
        </w:rPr>
        <w:t>спрямованость</w:t>
      </w:r>
      <w:proofErr w:type="spellEnd"/>
      <w:r w:rsidRPr="00805405">
        <w:rPr>
          <w:rFonts w:ascii="Times New Roman" w:eastAsia="Times New Roman" w:hAnsi="Times New Roman" w:cs="Times New Roman"/>
          <w:sz w:val="28"/>
          <w:szCs w:val="28"/>
          <w:lang w:eastAsia="uk-UA"/>
        </w:rPr>
        <w:t xml:space="preserve"> освітнього процесу.</w:t>
      </w:r>
    </w:p>
    <w:p w14:paraId="5C44002A" w14:textId="77777777" w:rsidR="00D8029F" w:rsidRPr="00805405" w:rsidRDefault="00D8029F" w:rsidP="00E359F1">
      <w:pPr>
        <w:numPr>
          <w:ilvl w:val="0"/>
          <w:numId w:val="3"/>
        </w:numPr>
        <w:shd w:val="clear" w:color="auto" w:fill="FFFFFF"/>
        <w:spacing w:after="0" w:line="240" w:lineRule="auto"/>
        <w:ind w:left="0"/>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Сприяння системи внутрішнього моніторингу підвищенню якості освіти в школі.</w:t>
      </w:r>
    </w:p>
    <w:p w14:paraId="37C73608" w14:textId="77777777" w:rsidR="00D8029F" w:rsidRPr="00805405" w:rsidRDefault="00D8029F" w:rsidP="00E359F1">
      <w:pPr>
        <w:numPr>
          <w:ilvl w:val="0"/>
          <w:numId w:val="3"/>
        </w:numPr>
        <w:shd w:val="clear" w:color="auto" w:fill="FFFFFF"/>
        <w:spacing w:after="0" w:line="240" w:lineRule="auto"/>
        <w:ind w:left="0"/>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Активна участь усіх працівників навчального закладу у реалізації стандартів із забезпечення якості освіти.</w:t>
      </w:r>
    </w:p>
    <w:p w14:paraId="7070A486"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Принцип процесного підходу, що розглядає діяльність як сукупність освітніх процесів, які спрямовані на реалізацію визначених стратегічних цілей, при цьому управління якістю освітніх послуг реалізується через функції планування, організації, мотивації та контролю.</w:t>
      </w:r>
    </w:p>
    <w:p w14:paraId="2C649DCB"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Принцип цілісності, який вимагає єдності впливів освітньої діяльності, їх підпорядкованості, визначеній меті якості освітнього процесу.</w:t>
      </w:r>
    </w:p>
    <w:p w14:paraId="2B064AFD"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Принцип безперервності, що свідчить про необхідність постійної реалізації суб’єктами освітньої діяльності на різних етапах процесу підготовки випускника.</w:t>
      </w:r>
    </w:p>
    <w:p w14:paraId="2B77A860"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Принцип розвитку, що виходить з необхідності вдосконалення якості освітнього процесу відповідно до зміни внутрішнього та зовнішнього середовища, аналізу даних та інформації про результативність освітньої діяльності.</w:t>
      </w:r>
    </w:p>
    <w:p w14:paraId="288323E6"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Принцип партнерства, що враховує взаємозалежність та взаємну зацікавленість суб’єктів освітнього процесу, відповідно до їх поточних та майбутніх потреб у досягненні високої якості освітнього процесу.</w:t>
      </w:r>
    </w:p>
    <w:p w14:paraId="4A04EACC" w14:textId="77777777" w:rsidR="00D8029F" w:rsidRPr="00805405" w:rsidRDefault="00D8029F" w:rsidP="008B61B9">
      <w:pPr>
        <w:shd w:val="clear" w:color="auto" w:fill="FFFFFF"/>
        <w:spacing w:after="0" w:line="240" w:lineRule="auto"/>
        <w:ind w:firstLine="708"/>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Забезпечення якості загальної середньої освіти на рівні державних стандартів є пріоритетним напрямом та</w:t>
      </w:r>
      <w:r w:rsidR="008B61B9">
        <w:rPr>
          <w:rFonts w:ascii="Times New Roman" w:eastAsia="Times New Roman" w:hAnsi="Times New Roman" w:cs="Times New Roman"/>
          <w:sz w:val="28"/>
          <w:szCs w:val="28"/>
          <w:lang w:eastAsia="uk-UA"/>
        </w:rPr>
        <w:t xml:space="preserve"> </w:t>
      </w:r>
      <w:r w:rsidRPr="00805405">
        <w:rPr>
          <w:rFonts w:ascii="Times New Roman" w:eastAsia="Times New Roman" w:hAnsi="Times New Roman" w:cs="Times New Roman"/>
          <w:b/>
          <w:bCs/>
          <w:sz w:val="28"/>
          <w:szCs w:val="28"/>
          <w:lang w:eastAsia="uk-UA"/>
        </w:rPr>
        <w:t>метою</w:t>
      </w:r>
      <w:r w:rsidR="008B61B9">
        <w:rPr>
          <w:rFonts w:ascii="Times New Roman" w:eastAsia="Times New Roman" w:hAnsi="Times New Roman" w:cs="Times New Roman"/>
          <w:b/>
          <w:bCs/>
          <w:sz w:val="28"/>
          <w:szCs w:val="28"/>
          <w:lang w:eastAsia="uk-UA"/>
        </w:rPr>
        <w:t xml:space="preserve"> </w:t>
      </w:r>
      <w:r w:rsidRPr="00805405">
        <w:rPr>
          <w:rFonts w:ascii="Times New Roman" w:eastAsia="Times New Roman" w:hAnsi="Times New Roman" w:cs="Times New Roman"/>
          <w:sz w:val="28"/>
          <w:szCs w:val="28"/>
          <w:lang w:eastAsia="uk-UA"/>
        </w:rPr>
        <w:t>спільної діяльності всіх учасників освітнього процесу.</w:t>
      </w:r>
    </w:p>
    <w:p w14:paraId="39B06F73" w14:textId="77777777" w:rsidR="00D8029F" w:rsidRPr="00805405" w:rsidRDefault="00D8029F" w:rsidP="008B61B9">
      <w:pPr>
        <w:shd w:val="clear" w:color="auto" w:fill="FFFFFF"/>
        <w:spacing w:after="0" w:line="240" w:lineRule="auto"/>
        <w:ind w:firstLine="708"/>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Забезпечення якості освіти є багатоплановим і включає:</w:t>
      </w:r>
    </w:p>
    <w:p w14:paraId="40B0525D"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w:t>
      </w:r>
      <w:r w:rsidR="008B61B9">
        <w:rPr>
          <w:rFonts w:ascii="Times New Roman" w:eastAsia="Times New Roman" w:hAnsi="Times New Roman" w:cs="Times New Roman"/>
          <w:sz w:val="28"/>
          <w:szCs w:val="28"/>
          <w:lang w:eastAsia="uk-UA"/>
        </w:rPr>
        <w:t xml:space="preserve"> </w:t>
      </w:r>
      <w:r w:rsidRPr="00805405">
        <w:rPr>
          <w:rFonts w:ascii="Times New Roman" w:eastAsia="Times New Roman" w:hAnsi="Times New Roman" w:cs="Times New Roman"/>
          <w:sz w:val="28"/>
          <w:szCs w:val="28"/>
          <w:lang w:eastAsia="uk-UA"/>
        </w:rPr>
        <w:t>наявність необхідних ресурсів (кадрових, фінансових, матеріальних, інформаційних, наукових, навчально-методичних тощо);</w:t>
      </w:r>
    </w:p>
    <w:p w14:paraId="47548D7B"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w:t>
      </w:r>
      <w:r w:rsidR="008B61B9">
        <w:rPr>
          <w:rFonts w:ascii="Times New Roman" w:eastAsia="Times New Roman" w:hAnsi="Times New Roman" w:cs="Times New Roman"/>
          <w:sz w:val="28"/>
          <w:szCs w:val="28"/>
          <w:lang w:eastAsia="uk-UA"/>
        </w:rPr>
        <w:t xml:space="preserve"> </w:t>
      </w:r>
      <w:r w:rsidRPr="00805405">
        <w:rPr>
          <w:rFonts w:ascii="Times New Roman" w:eastAsia="Times New Roman" w:hAnsi="Times New Roman" w:cs="Times New Roman"/>
          <w:sz w:val="28"/>
          <w:szCs w:val="28"/>
          <w:lang w:eastAsia="uk-UA"/>
        </w:rPr>
        <w:t>організацію освітнього процесу, яка найбільш адекватно відповідає сучасним тенденціям розвитку національної та світової економіки і освіти;</w:t>
      </w:r>
    </w:p>
    <w:p w14:paraId="11C47D68"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w:t>
      </w:r>
      <w:r w:rsidR="008B61B9">
        <w:rPr>
          <w:rFonts w:ascii="Times New Roman" w:eastAsia="Times New Roman" w:hAnsi="Times New Roman" w:cs="Times New Roman"/>
          <w:sz w:val="28"/>
          <w:szCs w:val="28"/>
          <w:lang w:eastAsia="uk-UA"/>
        </w:rPr>
        <w:t xml:space="preserve"> </w:t>
      </w:r>
      <w:r w:rsidRPr="00805405">
        <w:rPr>
          <w:rFonts w:ascii="Times New Roman" w:eastAsia="Times New Roman" w:hAnsi="Times New Roman" w:cs="Times New Roman"/>
          <w:sz w:val="28"/>
          <w:szCs w:val="28"/>
          <w:lang w:eastAsia="uk-UA"/>
        </w:rPr>
        <w:t>контроль освітньої діяльності у навчальному закладі;</w:t>
      </w:r>
    </w:p>
    <w:p w14:paraId="3A0BAA77"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гарантування якості освіти;</w:t>
      </w:r>
    </w:p>
    <w:p w14:paraId="6C976D19"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формування довіри громади до навчального закладу;</w:t>
      </w:r>
    </w:p>
    <w:p w14:paraId="08413812"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постійне та послідовне підвищення якості освіти.</w:t>
      </w:r>
    </w:p>
    <w:p w14:paraId="4910B1E0" w14:textId="5FCB4261" w:rsidR="00D8029F" w:rsidRPr="00805405" w:rsidRDefault="00D8029F" w:rsidP="008B61B9">
      <w:pPr>
        <w:shd w:val="clear" w:color="auto" w:fill="FFFFFF"/>
        <w:spacing w:after="0" w:line="240" w:lineRule="auto"/>
        <w:ind w:firstLine="708"/>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Внутр</w:t>
      </w:r>
      <w:r w:rsidR="00AD131B">
        <w:rPr>
          <w:rFonts w:ascii="Times New Roman" w:eastAsia="Times New Roman" w:hAnsi="Times New Roman" w:cs="Times New Roman"/>
          <w:sz w:val="28"/>
          <w:szCs w:val="28"/>
          <w:lang w:eastAsia="uk-UA"/>
        </w:rPr>
        <w:t xml:space="preserve">ішня система забезпечення </w:t>
      </w:r>
      <w:r w:rsidRPr="00805405">
        <w:rPr>
          <w:rFonts w:ascii="Times New Roman" w:eastAsia="Times New Roman" w:hAnsi="Times New Roman" w:cs="Times New Roman"/>
          <w:sz w:val="28"/>
          <w:szCs w:val="28"/>
          <w:lang w:eastAsia="uk-UA"/>
        </w:rPr>
        <w:t xml:space="preserve"> якості</w:t>
      </w:r>
      <w:r w:rsidR="00AD131B">
        <w:rPr>
          <w:rFonts w:ascii="Times New Roman" w:eastAsia="Times New Roman" w:hAnsi="Times New Roman" w:cs="Times New Roman"/>
          <w:sz w:val="28"/>
          <w:szCs w:val="28"/>
          <w:lang w:eastAsia="uk-UA"/>
        </w:rPr>
        <w:t xml:space="preserve"> повної</w:t>
      </w:r>
      <w:r w:rsidRPr="00805405">
        <w:rPr>
          <w:rFonts w:ascii="Times New Roman" w:eastAsia="Times New Roman" w:hAnsi="Times New Roman" w:cs="Times New Roman"/>
          <w:sz w:val="28"/>
          <w:szCs w:val="28"/>
          <w:lang w:eastAsia="uk-UA"/>
        </w:rPr>
        <w:t xml:space="preserve"> загальної середньої освіти повинна бути об’єктивною, відкритою, інформативною, прозорою.</w:t>
      </w:r>
    </w:p>
    <w:p w14:paraId="2084C614"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b/>
          <w:bCs/>
          <w:sz w:val="28"/>
          <w:szCs w:val="28"/>
          <w:lang w:eastAsia="uk-UA"/>
        </w:rPr>
        <w:t>ІІ. Структура внутрішньої системи забезпечення якості освіти в навчальному закладі</w:t>
      </w:r>
    </w:p>
    <w:p w14:paraId="20AFAFBB" w14:textId="77777777" w:rsidR="00D8029F" w:rsidRPr="00805405" w:rsidRDefault="00D8029F" w:rsidP="00E359F1">
      <w:pPr>
        <w:numPr>
          <w:ilvl w:val="0"/>
          <w:numId w:val="4"/>
        </w:numPr>
        <w:shd w:val="clear" w:color="auto" w:fill="FFFFFF"/>
        <w:spacing w:after="0" w:line="240" w:lineRule="auto"/>
        <w:ind w:left="0"/>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політика та процедури внутрішньої системи забезпечення якості освіти;</w:t>
      </w:r>
    </w:p>
    <w:p w14:paraId="0EF550D5" w14:textId="77777777" w:rsidR="00D8029F" w:rsidRPr="00805405" w:rsidRDefault="00D8029F" w:rsidP="00E359F1">
      <w:pPr>
        <w:numPr>
          <w:ilvl w:val="0"/>
          <w:numId w:val="4"/>
        </w:numPr>
        <w:shd w:val="clear" w:color="auto" w:fill="FFFFFF"/>
        <w:spacing w:after="0" w:line="240" w:lineRule="auto"/>
        <w:ind w:left="0"/>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система та механізми забезпечення академічної доброчесності в закладі освіти;</w:t>
      </w:r>
    </w:p>
    <w:p w14:paraId="742AC22F" w14:textId="77777777" w:rsidR="00D8029F" w:rsidRPr="00805405" w:rsidRDefault="00D8029F" w:rsidP="00E359F1">
      <w:pPr>
        <w:numPr>
          <w:ilvl w:val="0"/>
          <w:numId w:val="4"/>
        </w:numPr>
        <w:shd w:val="clear" w:color="auto" w:fill="FFFFFF"/>
        <w:spacing w:after="0" w:line="240" w:lineRule="auto"/>
        <w:ind w:left="0"/>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критерії, правила і процедури оцінювання здобувачів освіти;</w:t>
      </w:r>
    </w:p>
    <w:p w14:paraId="276877DE" w14:textId="77777777" w:rsidR="00D8029F" w:rsidRPr="00805405" w:rsidRDefault="00D8029F" w:rsidP="00E359F1">
      <w:pPr>
        <w:numPr>
          <w:ilvl w:val="0"/>
          <w:numId w:val="4"/>
        </w:numPr>
        <w:shd w:val="clear" w:color="auto" w:fill="FFFFFF"/>
        <w:spacing w:after="0" w:line="240" w:lineRule="auto"/>
        <w:ind w:left="0"/>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критерії, правила і процедури оцінювання педагогічної діяльності педагогічних працівників;</w:t>
      </w:r>
    </w:p>
    <w:p w14:paraId="6DCB3D9D" w14:textId="77777777" w:rsidR="00D8029F" w:rsidRPr="00805405" w:rsidRDefault="00D8029F" w:rsidP="00E359F1">
      <w:pPr>
        <w:numPr>
          <w:ilvl w:val="0"/>
          <w:numId w:val="4"/>
        </w:numPr>
        <w:shd w:val="clear" w:color="auto" w:fill="FFFFFF"/>
        <w:spacing w:after="0" w:line="240" w:lineRule="auto"/>
        <w:ind w:left="0"/>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критерії, правила і процедури оцінювання управлінської діяльності керівних працівників закладу освіти;</w:t>
      </w:r>
    </w:p>
    <w:p w14:paraId="29079231" w14:textId="77777777" w:rsidR="00D8029F" w:rsidRPr="00805405" w:rsidRDefault="00D8029F" w:rsidP="00E359F1">
      <w:pPr>
        <w:numPr>
          <w:ilvl w:val="0"/>
          <w:numId w:val="4"/>
        </w:numPr>
        <w:shd w:val="clear" w:color="auto" w:fill="FFFFFF"/>
        <w:spacing w:after="0" w:line="240" w:lineRule="auto"/>
        <w:ind w:left="0"/>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механізми реалізації внутрішньої системи забезпечення якості освіти.</w:t>
      </w:r>
    </w:p>
    <w:p w14:paraId="228039D8"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b/>
          <w:bCs/>
          <w:sz w:val="28"/>
          <w:szCs w:val="28"/>
          <w:lang w:eastAsia="uk-UA"/>
        </w:rPr>
        <w:lastRenderedPageBreak/>
        <w:t>ІІІ. Політика та процедури внутрішньої системи забезпечення якості освіти</w:t>
      </w:r>
    </w:p>
    <w:p w14:paraId="2C37D75B" w14:textId="77777777" w:rsidR="00D8029F" w:rsidRPr="00805405" w:rsidRDefault="00D8029F" w:rsidP="008B61B9">
      <w:pPr>
        <w:shd w:val="clear" w:color="auto" w:fill="FFFFFF"/>
        <w:spacing w:after="0" w:line="240" w:lineRule="auto"/>
        <w:ind w:firstLine="708"/>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Стратегія (політика) та процедури забезпечення якості освіти передбачають здійснення таких процедур і заходів:</w:t>
      </w:r>
    </w:p>
    <w:p w14:paraId="754D8743"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удосконалення планування освітньої діяльності;</w:t>
      </w:r>
    </w:p>
    <w:p w14:paraId="3A4B00F0"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підвищення якості знань здобувачів освіти;</w:t>
      </w:r>
    </w:p>
    <w:p w14:paraId="6A6FCABB"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посилення кадрового потенціалу закладу освіти та підвищення кваліфікації педагогічних працівників;</w:t>
      </w:r>
    </w:p>
    <w:p w14:paraId="5DC15614"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забезпечення наявності необхідних ресурсів для організації освітнього процесу та підтримки здобувачів освіти;</w:t>
      </w:r>
    </w:p>
    <w:p w14:paraId="5D10178E"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розвиток інформаційних систем з метою підвищення ефективності управління освітнім процесом;</w:t>
      </w:r>
    </w:p>
    <w:p w14:paraId="4D6477B4"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забезпечення публічності інформації про діяльність закладу;</w:t>
      </w:r>
    </w:p>
    <w:p w14:paraId="22511B6B"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xml:space="preserve">- створення системи запобігання та виявлення академічної </w:t>
      </w:r>
      <w:proofErr w:type="spellStart"/>
      <w:r w:rsidRPr="00805405">
        <w:rPr>
          <w:rFonts w:ascii="Times New Roman" w:eastAsia="Times New Roman" w:hAnsi="Times New Roman" w:cs="Times New Roman"/>
          <w:sz w:val="28"/>
          <w:szCs w:val="28"/>
          <w:lang w:eastAsia="uk-UA"/>
        </w:rPr>
        <w:t>недоброчесності</w:t>
      </w:r>
      <w:proofErr w:type="spellEnd"/>
      <w:r w:rsidRPr="00805405">
        <w:rPr>
          <w:rFonts w:ascii="Times New Roman" w:eastAsia="Times New Roman" w:hAnsi="Times New Roman" w:cs="Times New Roman"/>
          <w:sz w:val="28"/>
          <w:szCs w:val="28"/>
          <w:lang w:eastAsia="uk-UA"/>
        </w:rPr>
        <w:t xml:space="preserve"> діяльності педагогічних працівників та здобувачів освіти.</w:t>
      </w:r>
    </w:p>
    <w:p w14:paraId="1C95A859" w14:textId="77777777" w:rsidR="00D8029F" w:rsidRPr="00805405" w:rsidRDefault="00D8029F" w:rsidP="008B61B9">
      <w:pPr>
        <w:shd w:val="clear" w:color="auto" w:fill="FFFFFF"/>
        <w:spacing w:after="0" w:line="240" w:lineRule="auto"/>
        <w:ind w:firstLine="708"/>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Основними напрямками політики із забезпечення якості освітньої діяльності в закладі освіти є:</w:t>
      </w:r>
    </w:p>
    <w:p w14:paraId="346814F5"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якість освіти;</w:t>
      </w:r>
    </w:p>
    <w:p w14:paraId="17F8BE71"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рівень професійної компетентності педагогічних працівників і забезпечення їх вмотивованості до підвищення якості освітньої діяльності;</w:t>
      </w:r>
    </w:p>
    <w:p w14:paraId="3CAEBACF"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якість реалізації освітніх програм, вдосконалення змісту, форм та методів освітньої діяльності та підвищення рівня об’єктивності оцінювання.</w:t>
      </w:r>
    </w:p>
    <w:p w14:paraId="1641752A"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b/>
          <w:bCs/>
          <w:sz w:val="28"/>
          <w:szCs w:val="28"/>
          <w:lang w:eastAsia="uk-UA"/>
        </w:rPr>
        <w:t>3.1.</w:t>
      </w:r>
      <w:r w:rsidR="008B61B9">
        <w:rPr>
          <w:rFonts w:ascii="Times New Roman" w:eastAsia="Times New Roman" w:hAnsi="Times New Roman" w:cs="Times New Roman"/>
          <w:b/>
          <w:bCs/>
          <w:sz w:val="28"/>
          <w:szCs w:val="28"/>
          <w:lang w:eastAsia="uk-UA"/>
        </w:rPr>
        <w:t xml:space="preserve"> </w:t>
      </w:r>
      <w:r w:rsidRPr="00805405">
        <w:rPr>
          <w:rFonts w:ascii="Times New Roman" w:eastAsia="Times New Roman" w:hAnsi="Times New Roman" w:cs="Times New Roman"/>
          <w:b/>
          <w:bCs/>
          <w:sz w:val="28"/>
          <w:szCs w:val="28"/>
          <w:lang w:eastAsia="uk-UA"/>
        </w:rPr>
        <w:t>Створення системи та механізмів забезпечення академічної доброчесності (див. розділ ІV).</w:t>
      </w:r>
    </w:p>
    <w:p w14:paraId="68387731"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b/>
          <w:bCs/>
          <w:sz w:val="28"/>
          <w:szCs w:val="28"/>
          <w:lang w:eastAsia="uk-UA"/>
        </w:rPr>
        <w:t>3.2.</w:t>
      </w:r>
      <w:r w:rsidR="008B61B9">
        <w:rPr>
          <w:rFonts w:ascii="Times New Roman" w:eastAsia="Times New Roman" w:hAnsi="Times New Roman" w:cs="Times New Roman"/>
          <w:sz w:val="28"/>
          <w:szCs w:val="28"/>
          <w:lang w:eastAsia="uk-UA"/>
        </w:rPr>
        <w:t xml:space="preserve"> </w:t>
      </w:r>
      <w:r w:rsidRPr="00805405">
        <w:rPr>
          <w:rFonts w:ascii="Times New Roman" w:eastAsia="Times New Roman" w:hAnsi="Times New Roman" w:cs="Times New Roman"/>
          <w:b/>
          <w:bCs/>
          <w:sz w:val="28"/>
          <w:szCs w:val="28"/>
          <w:lang w:eastAsia="uk-UA"/>
        </w:rPr>
        <w:t>Забезпечення наявності</w:t>
      </w:r>
      <w:r w:rsidR="008B61B9">
        <w:rPr>
          <w:rFonts w:ascii="Times New Roman" w:eastAsia="Times New Roman" w:hAnsi="Times New Roman" w:cs="Times New Roman"/>
          <w:b/>
          <w:bCs/>
          <w:sz w:val="28"/>
          <w:szCs w:val="28"/>
          <w:lang w:eastAsia="uk-UA"/>
        </w:rPr>
        <w:t xml:space="preserve"> </w:t>
      </w:r>
      <w:r w:rsidRPr="00805405">
        <w:rPr>
          <w:rFonts w:ascii="Times New Roman" w:eastAsia="Times New Roman" w:hAnsi="Times New Roman" w:cs="Times New Roman"/>
          <w:b/>
          <w:bCs/>
          <w:sz w:val="28"/>
          <w:szCs w:val="28"/>
          <w:lang w:eastAsia="uk-UA"/>
        </w:rPr>
        <w:t>в закладі освіти необхідних ресурсів для організації освітнього процесу</w:t>
      </w:r>
    </w:p>
    <w:p w14:paraId="59416FB6" w14:textId="77777777" w:rsidR="00D8029F" w:rsidRPr="00805405" w:rsidRDefault="00D8029F" w:rsidP="008B61B9">
      <w:pPr>
        <w:shd w:val="clear" w:color="auto" w:fill="FFFFFF"/>
        <w:spacing w:after="0" w:line="240" w:lineRule="auto"/>
        <w:ind w:firstLine="708"/>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xml:space="preserve">Одним із основних елементів забезпечення якості освітнього процесу в </w:t>
      </w:r>
      <w:r w:rsidR="008B61B9">
        <w:rPr>
          <w:rFonts w:ascii="Times New Roman" w:eastAsia="Times New Roman" w:hAnsi="Times New Roman" w:cs="Times New Roman"/>
          <w:sz w:val="28"/>
          <w:szCs w:val="28"/>
          <w:lang w:eastAsia="uk-UA"/>
        </w:rPr>
        <w:t>навчальному закладі</w:t>
      </w:r>
      <w:r w:rsidRPr="00805405">
        <w:rPr>
          <w:rFonts w:ascii="Times New Roman" w:eastAsia="Times New Roman" w:hAnsi="Times New Roman" w:cs="Times New Roman"/>
          <w:sz w:val="28"/>
          <w:szCs w:val="28"/>
          <w:lang w:eastAsia="uk-UA"/>
        </w:rPr>
        <w:t xml:space="preserve"> є наявність відповідних ресурсів (кадрових, матеріально-технічних, навчально-методичних та інформаційних) та ефективність їх застосування.</w:t>
      </w:r>
    </w:p>
    <w:p w14:paraId="3E677BF3" w14:textId="1F39E540" w:rsidR="00D8029F" w:rsidRPr="00805405" w:rsidRDefault="00D8029F" w:rsidP="008B61B9">
      <w:pPr>
        <w:shd w:val="clear" w:color="auto" w:fill="FFFFFF"/>
        <w:spacing w:after="0" w:line="240" w:lineRule="auto"/>
        <w:ind w:firstLine="708"/>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xml:space="preserve">Навчальні програми, за якими здійснюється освітній процес здобувачів </w:t>
      </w:r>
      <w:r w:rsidR="004158C9">
        <w:rPr>
          <w:rFonts w:ascii="Times New Roman" w:eastAsia="Times New Roman" w:hAnsi="Times New Roman" w:cs="Times New Roman"/>
          <w:sz w:val="28"/>
          <w:szCs w:val="28"/>
          <w:lang w:eastAsia="uk-UA"/>
        </w:rPr>
        <w:t xml:space="preserve">повної </w:t>
      </w:r>
      <w:r w:rsidRPr="00805405">
        <w:rPr>
          <w:rFonts w:ascii="Times New Roman" w:eastAsia="Times New Roman" w:hAnsi="Times New Roman" w:cs="Times New Roman"/>
          <w:sz w:val="28"/>
          <w:szCs w:val="28"/>
          <w:lang w:eastAsia="uk-UA"/>
        </w:rPr>
        <w:t xml:space="preserve">загальної середньої освіти, забезпечують можливість досягнення </w:t>
      </w:r>
      <w:proofErr w:type="spellStart"/>
      <w:r w:rsidRPr="00805405">
        <w:rPr>
          <w:rFonts w:ascii="Times New Roman" w:eastAsia="Times New Roman" w:hAnsi="Times New Roman" w:cs="Times New Roman"/>
          <w:sz w:val="28"/>
          <w:szCs w:val="28"/>
          <w:lang w:eastAsia="uk-UA"/>
        </w:rPr>
        <w:t>компетентностей</w:t>
      </w:r>
      <w:proofErr w:type="spellEnd"/>
      <w:r w:rsidRPr="00805405">
        <w:rPr>
          <w:rFonts w:ascii="Times New Roman" w:eastAsia="Times New Roman" w:hAnsi="Times New Roman" w:cs="Times New Roman"/>
          <w:sz w:val="28"/>
          <w:szCs w:val="28"/>
          <w:lang w:eastAsia="uk-UA"/>
        </w:rPr>
        <w:t>.</w:t>
      </w:r>
    </w:p>
    <w:p w14:paraId="230AE329" w14:textId="77777777" w:rsidR="00D8029F" w:rsidRPr="00805405" w:rsidRDefault="00D8029F" w:rsidP="008B61B9">
      <w:pPr>
        <w:shd w:val="clear" w:color="auto" w:fill="FFFFFF"/>
        <w:spacing w:after="0" w:line="240" w:lineRule="auto"/>
        <w:ind w:firstLine="708"/>
        <w:jc w:val="both"/>
        <w:rPr>
          <w:rFonts w:ascii="Times New Roman" w:eastAsia="Times New Roman" w:hAnsi="Times New Roman" w:cs="Times New Roman"/>
          <w:sz w:val="28"/>
          <w:szCs w:val="28"/>
          <w:lang w:eastAsia="uk-UA"/>
        </w:rPr>
      </w:pPr>
      <w:r w:rsidRPr="00713B41">
        <w:rPr>
          <w:rFonts w:ascii="Times New Roman" w:eastAsia="Times New Roman" w:hAnsi="Times New Roman" w:cs="Times New Roman"/>
          <w:sz w:val="28"/>
          <w:szCs w:val="28"/>
          <w:lang w:eastAsia="uk-UA"/>
        </w:rPr>
        <w:t xml:space="preserve">Освітній процес здійснюється у </w:t>
      </w:r>
      <w:r w:rsidR="00713B41" w:rsidRPr="00713B41">
        <w:rPr>
          <w:rFonts w:ascii="Times New Roman" w:eastAsia="Times New Roman" w:hAnsi="Times New Roman" w:cs="Times New Roman"/>
          <w:sz w:val="28"/>
          <w:szCs w:val="28"/>
          <w:lang w:eastAsia="uk-UA"/>
        </w:rPr>
        <w:t>12</w:t>
      </w:r>
      <w:r w:rsidRPr="00713B41">
        <w:rPr>
          <w:rFonts w:ascii="Times New Roman" w:eastAsia="Times New Roman" w:hAnsi="Times New Roman" w:cs="Times New Roman"/>
          <w:sz w:val="28"/>
          <w:szCs w:val="28"/>
          <w:lang w:eastAsia="uk-UA"/>
        </w:rPr>
        <w:t xml:space="preserve"> кабінет</w:t>
      </w:r>
      <w:r w:rsidR="00A95C2C" w:rsidRPr="00713B41">
        <w:rPr>
          <w:rFonts w:ascii="Times New Roman" w:eastAsia="Times New Roman" w:hAnsi="Times New Roman" w:cs="Times New Roman"/>
          <w:sz w:val="28"/>
          <w:szCs w:val="28"/>
          <w:lang w:eastAsia="uk-UA"/>
        </w:rPr>
        <w:t>ах,</w:t>
      </w:r>
      <w:r w:rsidR="004849B1">
        <w:rPr>
          <w:rFonts w:ascii="Times New Roman" w:eastAsia="Times New Roman" w:hAnsi="Times New Roman" w:cs="Times New Roman"/>
          <w:sz w:val="28"/>
          <w:szCs w:val="28"/>
          <w:lang w:eastAsia="uk-UA"/>
        </w:rPr>
        <w:t xml:space="preserve"> </w:t>
      </w:r>
      <w:r w:rsidR="00A95C2C" w:rsidRPr="00713B41">
        <w:rPr>
          <w:rFonts w:ascii="Times New Roman" w:eastAsia="Times New Roman" w:hAnsi="Times New Roman" w:cs="Times New Roman"/>
          <w:sz w:val="28"/>
          <w:szCs w:val="28"/>
          <w:lang w:eastAsia="uk-UA"/>
        </w:rPr>
        <w:t>41</w:t>
      </w:r>
      <w:r w:rsidR="00713B41" w:rsidRPr="00713B41">
        <w:rPr>
          <w:rFonts w:ascii="Times New Roman" w:eastAsia="Times New Roman" w:hAnsi="Times New Roman" w:cs="Times New Roman"/>
          <w:sz w:val="28"/>
          <w:szCs w:val="28"/>
          <w:lang w:eastAsia="uk-UA"/>
        </w:rPr>
        <w:t xml:space="preserve"> класній кімнаті, 1 майстерні, 1 спортивному залі</w:t>
      </w:r>
      <w:r w:rsidRPr="00713B41">
        <w:rPr>
          <w:rFonts w:ascii="Times New Roman" w:eastAsia="Times New Roman" w:hAnsi="Times New Roman" w:cs="Times New Roman"/>
          <w:sz w:val="28"/>
          <w:szCs w:val="28"/>
          <w:lang w:eastAsia="uk-UA"/>
        </w:rPr>
        <w:t>,</w:t>
      </w:r>
      <w:r w:rsidR="00713B41" w:rsidRPr="00713B41">
        <w:rPr>
          <w:rFonts w:ascii="Times New Roman" w:eastAsia="Times New Roman" w:hAnsi="Times New Roman" w:cs="Times New Roman"/>
          <w:sz w:val="28"/>
          <w:szCs w:val="28"/>
          <w:lang w:eastAsia="uk-UA"/>
        </w:rPr>
        <w:t xml:space="preserve"> 2 спортивних </w:t>
      </w:r>
      <w:r w:rsidRPr="00713B41">
        <w:rPr>
          <w:rFonts w:ascii="Times New Roman" w:eastAsia="Times New Roman" w:hAnsi="Times New Roman" w:cs="Times New Roman"/>
          <w:sz w:val="28"/>
          <w:szCs w:val="28"/>
          <w:lang w:eastAsia="uk-UA"/>
        </w:rPr>
        <w:t>кімната</w:t>
      </w:r>
      <w:r w:rsidR="00713B41" w:rsidRPr="00713B41">
        <w:rPr>
          <w:rFonts w:ascii="Times New Roman" w:eastAsia="Times New Roman" w:hAnsi="Times New Roman" w:cs="Times New Roman"/>
          <w:sz w:val="28"/>
          <w:szCs w:val="28"/>
          <w:lang w:eastAsia="uk-UA"/>
        </w:rPr>
        <w:t>х</w:t>
      </w:r>
      <w:r w:rsidRPr="00713B41">
        <w:rPr>
          <w:rFonts w:ascii="Times New Roman" w:eastAsia="Times New Roman" w:hAnsi="Times New Roman" w:cs="Times New Roman"/>
          <w:sz w:val="28"/>
          <w:szCs w:val="28"/>
          <w:lang w:eastAsia="uk-UA"/>
        </w:rPr>
        <w:t xml:space="preserve">, </w:t>
      </w:r>
      <w:r w:rsidR="00713B41" w:rsidRPr="00713B41">
        <w:rPr>
          <w:rFonts w:ascii="Times New Roman" w:eastAsia="Times New Roman" w:hAnsi="Times New Roman" w:cs="Times New Roman"/>
          <w:sz w:val="28"/>
          <w:szCs w:val="28"/>
          <w:lang w:eastAsia="uk-UA"/>
        </w:rPr>
        <w:t xml:space="preserve">2 </w:t>
      </w:r>
      <w:r w:rsidRPr="00713B41">
        <w:rPr>
          <w:rFonts w:ascii="Times New Roman" w:eastAsia="Times New Roman" w:hAnsi="Times New Roman" w:cs="Times New Roman"/>
          <w:sz w:val="28"/>
          <w:szCs w:val="28"/>
          <w:lang w:eastAsia="uk-UA"/>
        </w:rPr>
        <w:t>харчоблок</w:t>
      </w:r>
      <w:r w:rsidR="00713B41" w:rsidRPr="00713B41">
        <w:rPr>
          <w:rFonts w:ascii="Times New Roman" w:eastAsia="Times New Roman" w:hAnsi="Times New Roman" w:cs="Times New Roman"/>
          <w:sz w:val="28"/>
          <w:szCs w:val="28"/>
          <w:lang w:eastAsia="uk-UA"/>
        </w:rPr>
        <w:t>ах</w:t>
      </w:r>
      <w:r w:rsidRPr="00713B41">
        <w:rPr>
          <w:rFonts w:ascii="Times New Roman" w:eastAsia="Times New Roman" w:hAnsi="Times New Roman" w:cs="Times New Roman"/>
          <w:sz w:val="28"/>
          <w:szCs w:val="28"/>
          <w:lang w:eastAsia="uk-UA"/>
        </w:rPr>
        <w:t>.</w:t>
      </w:r>
      <w:r w:rsidRPr="00805405">
        <w:rPr>
          <w:rFonts w:ascii="Times New Roman" w:eastAsia="Times New Roman" w:hAnsi="Times New Roman" w:cs="Times New Roman"/>
          <w:sz w:val="28"/>
          <w:szCs w:val="28"/>
          <w:lang w:eastAsia="uk-UA"/>
        </w:rPr>
        <w:t xml:space="preserve"> Будинки та споруди відповідають санітарно-гігієнічним нормам. Усі приміщення використовуються упродовж навчального року з повним навантаженням, утримуються в належному стані. Навчальні кабінети – це окремі приміщення, які відповідають своїм призначенням санітарно-гігієнічним нормам. Кількість навчальних приміщень забезпечує навчання учнів в одну зміну.</w:t>
      </w:r>
    </w:p>
    <w:p w14:paraId="73B9531D" w14:textId="77777777" w:rsidR="00D8029F" w:rsidRPr="00805405" w:rsidRDefault="00D8029F" w:rsidP="00002A7B">
      <w:pPr>
        <w:shd w:val="clear" w:color="auto" w:fill="FFFFFF"/>
        <w:spacing w:after="0" w:line="240" w:lineRule="auto"/>
        <w:ind w:firstLine="708"/>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xml:space="preserve">У наявності навчальні програми з усіх освітніх предметів, курсів за вибором. Бібліотечний фонд закладу нараховує </w:t>
      </w:r>
      <w:r w:rsidR="000557FE" w:rsidRPr="000557FE">
        <w:rPr>
          <w:rFonts w:ascii="Times New Roman" w:eastAsia="Times New Roman" w:hAnsi="Times New Roman" w:cs="Times New Roman"/>
          <w:sz w:val="28"/>
          <w:szCs w:val="28"/>
          <w:lang w:eastAsia="uk-UA"/>
        </w:rPr>
        <w:t>19592</w:t>
      </w:r>
      <w:r w:rsidRPr="000557FE">
        <w:rPr>
          <w:rFonts w:ascii="Times New Roman" w:eastAsia="Times New Roman" w:hAnsi="Times New Roman" w:cs="Times New Roman"/>
          <w:sz w:val="28"/>
          <w:szCs w:val="28"/>
          <w:lang w:eastAsia="uk-UA"/>
        </w:rPr>
        <w:t xml:space="preserve"> примірників. Забезпеченість освітнього процесу нав</w:t>
      </w:r>
      <w:r w:rsidR="000557FE" w:rsidRPr="000557FE">
        <w:rPr>
          <w:rFonts w:ascii="Times New Roman" w:eastAsia="Times New Roman" w:hAnsi="Times New Roman" w:cs="Times New Roman"/>
          <w:sz w:val="28"/>
          <w:szCs w:val="28"/>
          <w:lang w:eastAsia="uk-UA"/>
        </w:rPr>
        <w:t>чальною літературою становить 95</w:t>
      </w:r>
      <w:r w:rsidRPr="000557FE">
        <w:rPr>
          <w:rFonts w:ascii="Times New Roman" w:eastAsia="Times New Roman" w:hAnsi="Times New Roman" w:cs="Times New Roman"/>
          <w:sz w:val="28"/>
          <w:szCs w:val="28"/>
          <w:lang w:eastAsia="uk-UA"/>
        </w:rPr>
        <w:t xml:space="preserve"> %.</w:t>
      </w:r>
    </w:p>
    <w:p w14:paraId="27B67AB8" w14:textId="77777777" w:rsidR="00D8029F" w:rsidRPr="00805405" w:rsidRDefault="00D8029F" w:rsidP="00002A7B">
      <w:pPr>
        <w:shd w:val="clear" w:color="auto" w:fill="FFFFFF"/>
        <w:spacing w:after="0" w:line="240" w:lineRule="auto"/>
        <w:ind w:firstLine="708"/>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У законодавстві загальні вимоги, які забезпечують безпечне освітнє середовище закладу регулює Закон «Про освіту». Права та обов’язки всіх учасників освітнього процесу визначаються в ньому у 53, 54 та 55 статтях.</w:t>
      </w:r>
    </w:p>
    <w:p w14:paraId="1E8EB000" w14:textId="77777777" w:rsidR="00D8029F" w:rsidRPr="00805405" w:rsidRDefault="00D8029F" w:rsidP="00002A7B">
      <w:pPr>
        <w:shd w:val="clear" w:color="auto" w:fill="FFFFFF"/>
        <w:spacing w:after="0" w:line="240" w:lineRule="auto"/>
        <w:ind w:firstLine="708"/>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Визначаємо три основні складові безпечного освітнього середовища:</w:t>
      </w:r>
    </w:p>
    <w:p w14:paraId="6302AA98" w14:textId="77777777" w:rsidR="00D8029F" w:rsidRPr="00805405" w:rsidRDefault="00D8029F" w:rsidP="00E359F1">
      <w:pPr>
        <w:numPr>
          <w:ilvl w:val="0"/>
          <w:numId w:val="5"/>
        </w:numPr>
        <w:shd w:val="clear" w:color="auto" w:fill="FFFFFF"/>
        <w:spacing w:after="0" w:line="240" w:lineRule="auto"/>
        <w:ind w:left="0"/>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безпечні й комфортні умови праці та навчання;</w:t>
      </w:r>
    </w:p>
    <w:p w14:paraId="785764B4" w14:textId="77777777" w:rsidR="00D8029F" w:rsidRPr="00805405" w:rsidRDefault="00D8029F" w:rsidP="00E359F1">
      <w:pPr>
        <w:numPr>
          <w:ilvl w:val="0"/>
          <w:numId w:val="5"/>
        </w:numPr>
        <w:shd w:val="clear" w:color="auto" w:fill="FFFFFF"/>
        <w:spacing w:after="0" w:line="240" w:lineRule="auto"/>
        <w:ind w:left="0"/>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lastRenderedPageBreak/>
        <w:t>відсутність дискримінації та насильства;</w:t>
      </w:r>
    </w:p>
    <w:p w14:paraId="4BBF4547" w14:textId="77777777" w:rsidR="00D8029F" w:rsidRPr="00805405" w:rsidRDefault="00D8029F" w:rsidP="00E359F1">
      <w:pPr>
        <w:numPr>
          <w:ilvl w:val="0"/>
          <w:numId w:val="5"/>
        </w:numPr>
        <w:shd w:val="clear" w:color="auto" w:fill="FFFFFF"/>
        <w:spacing w:after="0" w:line="240" w:lineRule="auto"/>
        <w:ind w:left="0"/>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створення інклюзивного і мотивувального простору.</w:t>
      </w:r>
    </w:p>
    <w:p w14:paraId="03D18040" w14:textId="77777777" w:rsidR="00D8029F" w:rsidRPr="00805405" w:rsidRDefault="00D8029F" w:rsidP="00002A7B">
      <w:pPr>
        <w:shd w:val="clear" w:color="auto" w:fill="FFFFFF"/>
        <w:spacing w:after="0" w:line="240" w:lineRule="auto"/>
        <w:ind w:firstLine="708"/>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Створення безпеки спрямоване на виконання таких завдань:</w:t>
      </w:r>
    </w:p>
    <w:p w14:paraId="1731C75B" w14:textId="0B1C822C" w:rsidR="00D8029F" w:rsidRPr="00805405" w:rsidRDefault="00D8029F" w:rsidP="00E359F1">
      <w:pPr>
        <w:numPr>
          <w:ilvl w:val="0"/>
          <w:numId w:val="6"/>
        </w:numPr>
        <w:shd w:val="clear" w:color="auto" w:fill="FFFFFF"/>
        <w:spacing w:after="0" w:line="240" w:lineRule="auto"/>
        <w:ind w:left="0"/>
        <w:jc w:val="both"/>
        <w:rPr>
          <w:rFonts w:ascii="Times New Roman" w:eastAsia="Times New Roman" w:hAnsi="Times New Roman" w:cs="Times New Roman"/>
          <w:sz w:val="28"/>
          <w:szCs w:val="28"/>
          <w:lang w:eastAsia="uk-UA"/>
        </w:rPr>
      </w:pPr>
      <w:proofErr w:type="spellStart"/>
      <w:r w:rsidRPr="00805405">
        <w:rPr>
          <w:rFonts w:ascii="Times New Roman" w:eastAsia="Times New Roman" w:hAnsi="Times New Roman" w:cs="Times New Roman"/>
          <w:sz w:val="28"/>
          <w:szCs w:val="28"/>
          <w:lang w:eastAsia="uk-UA"/>
        </w:rPr>
        <w:t>абезпечення</w:t>
      </w:r>
      <w:proofErr w:type="spellEnd"/>
      <w:r w:rsidRPr="00805405">
        <w:rPr>
          <w:rFonts w:ascii="Times New Roman" w:eastAsia="Times New Roman" w:hAnsi="Times New Roman" w:cs="Times New Roman"/>
          <w:sz w:val="28"/>
          <w:szCs w:val="28"/>
          <w:lang w:eastAsia="uk-UA"/>
        </w:rPr>
        <w:t xml:space="preserve"> реалізації права громадян на початкову, базову та повну загальну середню освіту;</w:t>
      </w:r>
    </w:p>
    <w:p w14:paraId="6BB9B90F" w14:textId="77777777" w:rsidR="00D8029F" w:rsidRPr="00805405" w:rsidRDefault="00D8029F" w:rsidP="00E359F1">
      <w:pPr>
        <w:numPr>
          <w:ilvl w:val="0"/>
          <w:numId w:val="6"/>
        </w:numPr>
        <w:shd w:val="clear" w:color="auto" w:fill="FFFFFF"/>
        <w:spacing w:after="0" w:line="240" w:lineRule="auto"/>
        <w:ind w:left="0"/>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xml:space="preserve">формування ключових </w:t>
      </w:r>
      <w:proofErr w:type="spellStart"/>
      <w:r w:rsidRPr="00805405">
        <w:rPr>
          <w:rFonts w:ascii="Times New Roman" w:eastAsia="Times New Roman" w:hAnsi="Times New Roman" w:cs="Times New Roman"/>
          <w:sz w:val="28"/>
          <w:szCs w:val="28"/>
          <w:lang w:eastAsia="uk-UA"/>
        </w:rPr>
        <w:t>компетентностей</w:t>
      </w:r>
      <w:proofErr w:type="spellEnd"/>
      <w:r w:rsidRPr="00805405">
        <w:rPr>
          <w:rFonts w:ascii="Times New Roman" w:eastAsia="Times New Roman" w:hAnsi="Times New Roman" w:cs="Times New Roman"/>
          <w:sz w:val="28"/>
          <w:szCs w:val="28"/>
          <w:lang w:eastAsia="uk-UA"/>
        </w:rPr>
        <w:t xml:space="preserve"> сучасної особистості:</w:t>
      </w:r>
    </w:p>
    <w:p w14:paraId="4EFD6DD5" w14:textId="77777777" w:rsidR="00D8029F" w:rsidRPr="00805405" w:rsidRDefault="00D8029F" w:rsidP="00E359F1">
      <w:pPr>
        <w:numPr>
          <w:ilvl w:val="0"/>
          <w:numId w:val="7"/>
        </w:numPr>
        <w:shd w:val="clear" w:color="auto" w:fill="FFFFFF"/>
        <w:spacing w:after="0" w:line="240" w:lineRule="auto"/>
        <w:ind w:left="0"/>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вільне володіння державною мовою;</w:t>
      </w:r>
    </w:p>
    <w:p w14:paraId="6B6B681B" w14:textId="77777777" w:rsidR="00D8029F" w:rsidRPr="00805405" w:rsidRDefault="00D8029F" w:rsidP="00E359F1">
      <w:pPr>
        <w:numPr>
          <w:ilvl w:val="0"/>
          <w:numId w:val="7"/>
        </w:numPr>
        <w:shd w:val="clear" w:color="auto" w:fill="FFFFFF"/>
        <w:spacing w:after="0" w:line="240" w:lineRule="auto"/>
        <w:ind w:left="0"/>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здатність спілкуватися рідною (у разі відмінності від державної) та іноземними мовами;</w:t>
      </w:r>
    </w:p>
    <w:p w14:paraId="1285CAF3" w14:textId="77777777" w:rsidR="00D8029F" w:rsidRPr="00805405" w:rsidRDefault="00D8029F" w:rsidP="00E359F1">
      <w:pPr>
        <w:numPr>
          <w:ilvl w:val="0"/>
          <w:numId w:val="7"/>
        </w:numPr>
        <w:shd w:val="clear" w:color="auto" w:fill="FFFFFF"/>
        <w:spacing w:after="0" w:line="240" w:lineRule="auto"/>
        <w:ind w:left="0"/>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математична компетентність;</w:t>
      </w:r>
    </w:p>
    <w:p w14:paraId="31C77890" w14:textId="77777777" w:rsidR="00D8029F" w:rsidRPr="00805405" w:rsidRDefault="00D8029F" w:rsidP="00E359F1">
      <w:pPr>
        <w:numPr>
          <w:ilvl w:val="0"/>
          <w:numId w:val="7"/>
        </w:numPr>
        <w:shd w:val="clear" w:color="auto" w:fill="FFFFFF"/>
        <w:spacing w:after="0" w:line="240" w:lineRule="auto"/>
        <w:ind w:left="0"/>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компетентності у галузі природничих наук, техніки і технологій;</w:t>
      </w:r>
    </w:p>
    <w:p w14:paraId="4C68ED33" w14:textId="77777777" w:rsidR="00D8029F" w:rsidRPr="00805405" w:rsidRDefault="00D8029F" w:rsidP="00E359F1">
      <w:pPr>
        <w:numPr>
          <w:ilvl w:val="0"/>
          <w:numId w:val="7"/>
        </w:numPr>
        <w:shd w:val="clear" w:color="auto" w:fill="FFFFFF"/>
        <w:spacing w:after="0" w:line="240" w:lineRule="auto"/>
        <w:ind w:left="0"/>
        <w:jc w:val="both"/>
        <w:rPr>
          <w:rFonts w:ascii="Times New Roman" w:eastAsia="Times New Roman" w:hAnsi="Times New Roman" w:cs="Times New Roman"/>
          <w:sz w:val="28"/>
          <w:szCs w:val="28"/>
          <w:lang w:eastAsia="uk-UA"/>
        </w:rPr>
      </w:pPr>
      <w:proofErr w:type="spellStart"/>
      <w:r w:rsidRPr="00805405">
        <w:rPr>
          <w:rFonts w:ascii="Times New Roman" w:eastAsia="Times New Roman" w:hAnsi="Times New Roman" w:cs="Times New Roman"/>
          <w:sz w:val="28"/>
          <w:szCs w:val="28"/>
          <w:lang w:eastAsia="uk-UA"/>
        </w:rPr>
        <w:t>інноваційність</w:t>
      </w:r>
      <w:proofErr w:type="spellEnd"/>
      <w:r w:rsidRPr="00805405">
        <w:rPr>
          <w:rFonts w:ascii="Times New Roman" w:eastAsia="Times New Roman" w:hAnsi="Times New Roman" w:cs="Times New Roman"/>
          <w:sz w:val="28"/>
          <w:szCs w:val="28"/>
          <w:lang w:eastAsia="uk-UA"/>
        </w:rPr>
        <w:t>;</w:t>
      </w:r>
    </w:p>
    <w:p w14:paraId="7060A2E7" w14:textId="77777777" w:rsidR="00D8029F" w:rsidRPr="00805405" w:rsidRDefault="00D8029F" w:rsidP="00E359F1">
      <w:pPr>
        <w:numPr>
          <w:ilvl w:val="0"/>
          <w:numId w:val="7"/>
        </w:numPr>
        <w:shd w:val="clear" w:color="auto" w:fill="FFFFFF"/>
        <w:spacing w:after="0" w:line="240" w:lineRule="auto"/>
        <w:ind w:left="0"/>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екологічна компетентність;</w:t>
      </w:r>
    </w:p>
    <w:p w14:paraId="46566EE7" w14:textId="77777777" w:rsidR="00D8029F" w:rsidRPr="00805405" w:rsidRDefault="00D8029F" w:rsidP="00E359F1">
      <w:pPr>
        <w:numPr>
          <w:ilvl w:val="0"/>
          <w:numId w:val="7"/>
        </w:numPr>
        <w:shd w:val="clear" w:color="auto" w:fill="FFFFFF"/>
        <w:spacing w:after="0" w:line="240" w:lineRule="auto"/>
        <w:ind w:left="0"/>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інформаційно-комунікаційна компетентність;</w:t>
      </w:r>
    </w:p>
    <w:p w14:paraId="7CE97ED6" w14:textId="77777777" w:rsidR="00D8029F" w:rsidRPr="00805405" w:rsidRDefault="00D8029F" w:rsidP="00E359F1">
      <w:pPr>
        <w:numPr>
          <w:ilvl w:val="0"/>
          <w:numId w:val="7"/>
        </w:numPr>
        <w:shd w:val="clear" w:color="auto" w:fill="FFFFFF"/>
        <w:spacing w:after="0" w:line="240" w:lineRule="auto"/>
        <w:ind w:left="0"/>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навчання впродовж життя;</w:t>
      </w:r>
    </w:p>
    <w:p w14:paraId="24B3DFAA" w14:textId="77777777" w:rsidR="00D8029F" w:rsidRPr="00805405" w:rsidRDefault="00D8029F" w:rsidP="00E359F1">
      <w:pPr>
        <w:numPr>
          <w:ilvl w:val="0"/>
          <w:numId w:val="7"/>
        </w:numPr>
        <w:shd w:val="clear" w:color="auto" w:fill="FFFFFF"/>
        <w:spacing w:after="0" w:line="240" w:lineRule="auto"/>
        <w:ind w:left="0"/>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громадянські та соціальні компетентності, пов’язані з ідеями демократії, справедливості, рівності, прав людини, добробуту та здорового способу життя, з усвідомленням рівних прав і можливостей;</w:t>
      </w:r>
    </w:p>
    <w:p w14:paraId="2398436B" w14:textId="77777777" w:rsidR="00D8029F" w:rsidRPr="00805405" w:rsidRDefault="00D8029F" w:rsidP="00E359F1">
      <w:pPr>
        <w:numPr>
          <w:ilvl w:val="0"/>
          <w:numId w:val="7"/>
        </w:numPr>
        <w:shd w:val="clear" w:color="auto" w:fill="FFFFFF"/>
        <w:spacing w:after="0" w:line="240" w:lineRule="auto"/>
        <w:ind w:left="0"/>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культурна компетентність;</w:t>
      </w:r>
    </w:p>
    <w:p w14:paraId="235F1E5D" w14:textId="77777777" w:rsidR="00D8029F" w:rsidRPr="00805405" w:rsidRDefault="00D8029F" w:rsidP="00E359F1">
      <w:pPr>
        <w:numPr>
          <w:ilvl w:val="0"/>
          <w:numId w:val="7"/>
        </w:numPr>
        <w:shd w:val="clear" w:color="auto" w:fill="FFFFFF"/>
        <w:spacing w:after="0" w:line="240" w:lineRule="auto"/>
        <w:ind w:left="0"/>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підприємливість та фінансова грамотність;</w:t>
      </w:r>
    </w:p>
    <w:p w14:paraId="131C9BFF" w14:textId="77777777" w:rsidR="00D8029F" w:rsidRPr="00805405" w:rsidRDefault="00D8029F" w:rsidP="00E359F1">
      <w:pPr>
        <w:numPr>
          <w:ilvl w:val="0"/>
          <w:numId w:val="7"/>
        </w:numPr>
        <w:shd w:val="clear" w:color="auto" w:fill="FFFFFF"/>
        <w:spacing w:after="0" w:line="240" w:lineRule="auto"/>
        <w:ind w:left="0"/>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інші компетентності, передбачені стандартом освіти.</w:t>
      </w:r>
    </w:p>
    <w:p w14:paraId="4B9940AE" w14:textId="77777777" w:rsidR="00D8029F" w:rsidRPr="00805405" w:rsidRDefault="00D8029F" w:rsidP="00E359F1">
      <w:pPr>
        <w:numPr>
          <w:ilvl w:val="0"/>
          <w:numId w:val="8"/>
        </w:numPr>
        <w:shd w:val="clear" w:color="auto" w:fill="FFFFFF"/>
        <w:spacing w:after="0" w:line="240" w:lineRule="auto"/>
        <w:ind w:left="0"/>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xml:space="preserve">формування наскрізних умінь учнів: читання з розумінням, уміння висловлювати власну думку усно і письмово, критичне та системне мислення, здатність </w:t>
      </w:r>
      <w:proofErr w:type="spellStart"/>
      <w:r w:rsidRPr="00805405">
        <w:rPr>
          <w:rFonts w:ascii="Times New Roman" w:eastAsia="Times New Roman" w:hAnsi="Times New Roman" w:cs="Times New Roman"/>
          <w:sz w:val="28"/>
          <w:szCs w:val="28"/>
          <w:lang w:eastAsia="uk-UA"/>
        </w:rPr>
        <w:t>логічно</w:t>
      </w:r>
      <w:proofErr w:type="spellEnd"/>
      <w:r w:rsidRPr="00805405">
        <w:rPr>
          <w:rFonts w:ascii="Times New Roman" w:eastAsia="Times New Roman" w:hAnsi="Times New Roman" w:cs="Times New Roman"/>
          <w:sz w:val="28"/>
          <w:szCs w:val="28"/>
          <w:lang w:eastAsia="uk-UA"/>
        </w:rPr>
        <w:t xml:space="preserve"> обґрунтовувати позицію, творчість, ініціативність, вміння </w:t>
      </w:r>
      <w:proofErr w:type="spellStart"/>
      <w:r w:rsidRPr="00805405">
        <w:rPr>
          <w:rFonts w:ascii="Times New Roman" w:eastAsia="Times New Roman" w:hAnsi="Times New Roman" w:cs="Times New Roman"/>
          <w:sz w:val="28"/>
          <w:szCs w:val="28"/>
          <w:lang w:eastAsia="uk-UA"/>
        </w:rPr>
        <w:t>конструктивно</w:t>
      </w:r>
      <w:proofErr w:type="spellEnd"/>
      <w:r w:rsidRPr="00805405">
        <w:rPr>
          <w:rFonts w:ascii="Times New Roman" w:eastAsia="Times New Roman" w:hAnsi="Times New Roman" w:cs="Times New Roman"/>
          <w:sz w:val="28"/>
          <w:szCs w:val="28"/>
          <w:lang w:eastAsia="uk-UA"/>
        </w:rPr>
        <w:t xml:space="preserve"> керувати емоціями, оцінювати ризики, приймати рішення, розв’язувати проблеми, здатність співпрацювати з іншими людьми.</w:t>
      </w:r>
    </w:p>
    <w:p w14:paraId="51533225" w14:textId="77777777" w:rsidR="00D8029F" w:rsidRPr="00805405" w:rsidRDefault="00D8029F" w:rsidP="00E359F1">
      <w:pPr>
        <w:numPr>
          <w:ilvl w:val="0"/>
          <w:numId w:val="9"/>
        </w:numPr>
        <w:shd w:val="clear" w:color="auto" w:fill="FFFFFF"/>
        <w:spacing w:after="0" w:line="240" w:lineRule="auto"/>
        <w:ind w:left="0"/>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виховання громадянина України;</w:t>
      </w:r>
    </w:p>
    <w:p w14:paraId="7FB79499" w14:textId="77777777" w:rsidR="00D8029F" w:rsidRPr="00805405" w:rsidRDefault="00D8029F" w:rsidP="00E359F1">
      <w:pPr>
        <w:numPr>
          <w:ilvl w:val="0"/>
          <w:numId w:val="10"/>
        </w:numPr>
        <w:shd w:val="clear" w:color="auto" w:fill="FFFFFF"/>
        <w:spacing w:after="0" w:line="240" w:lineRule="auto"/>
        <w:ind w:left="0"/>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виховання шанобливого ставлення до родини, поваги до народних традицій і звичаїв, державної та рідної мови, національних цінностей українського народу та інших народів і націй;</w:t>
      </w:r>
    </w:p>
    <w:p w14:paraId="40CCA5A5" w14:textId="77777777" w:rsidR="00D8029F" w:rsidRPr="00805405" w:rsidRDefault="00D8029F" w:rsidP="00E359F1">
      <w:pPr>
        <w:numPr>
          <w:ilvl w:val="0"/>
          <w:numId w:val="11"/>
        </w:numPr>
        <w:shd w:val="clear" w:color="auto" w:fill="FFFFFF"/>
        <w:spacing w:after="0" w:line="240" w:lineRule="auto"/>
        <w:ind w:left="0"/>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формування і розвиток соціально зрілої, творчої особистості з усвідомленою громадянською позицією, почуттям національної самосвідомості, особистості, підготовленої до професійного самовизначення;</w:t>
      </w:r>
    </w:p>
    <w:p w14:paraId="05FB92B9" w14:textId="77777777" w:rsidR="00D8029F" w:rsidRPr="00805405" w:rsidRDefault="00D8029F" w:rsidP="00E359F1">
      <w:pPr>
        <w:numPr>
          <w:ilvl w:val="0"/>
          <w:numId w:val="12"/>
        </w:numPr>
        <w:shd w:val="clear" w:color="auto" w:fill="FFFFFF"/>
        <w:spacing w:after="0" w:line="240" w:lineRule="auto"/>
        <w:ind w:left="0"/>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виховання в учнів поваги до Конституції України, державних символів України, прав і свобод людини і громадянина, почуття власної гідності, відповідальності перед законом за свої дії, свідомого ставлення до обов'язків людини і громадянина;</w:t>
      </w:r>
    </w:p>
    <w:p w14:paraId="1F386647" w14:textId="77777777" w:rsidR="00D8029F" w:rsidRPr="00805405" w:rsidRDefault="00D8029F" w:rsidP="00E359F1">
      <w:pPr>
        <w:numPr>
          <w:ilvl w:val="0"/>
          <w:numId w:val="13"/>
        </w:numPr>
        <w:shd w:val="clear" w:color="auto" w:fill="FFFFFF"/>
        <w:spacing w:after="0" w:line="240" w:lineRule="auto"/>
        <w:ind w:left="0"/>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розвиток особистості учня, його здібностей і обдарувань, наукового світогляду;</w:t>
      </w:r>
    </w:p>
    <w:p w14:paraId="51B86591" w14:textId="77777777" w:rsidR="00D8029F" w:rsidRPr="00805405" w:rsidRDefault="00D8029F" w:rsidP="00E359F1">
      <w:pPr>
        <w:numPr>
          <w:ilvl w:val="0"/>
          <w:numId w:val="14"/>
        </w:numPr>
        <w:shd w:val="clear" w:color="auto" w:fill="FFFFFF"/>
        <w:spacing w:after="0" w:line="240" w:lineRule="auto"/>
        <w:ind w:left="0"/>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реалізація права учнів на вільне формування політичних і світоглядних переконань;</w:t>
      </w:r>
    </w:p>
    <w:p w14:paraId="2A1D5939" w14:textId="77777777" w:rsidR="00D8029F" w:rsidRPr="00805405" w:rsidRDefault="00D8029F" w:rsidP="00E359F1">
      <w:pPr>
        <w:numPr>
          <w:ilvl w:val="0"/>
          <w:numId w:val="15"/>
        </w:numPr>
        <w:shd w:val="clear" w:color="auto" w:fill="FFFFFF"/>
        <w:spacing w:after="0" w:line="240" w:lineRule="auto"/>
        <w:ind w:left="0"/>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виховання свідомого ставлення до свого здоров'я та здоров'я інших громадян як найвищої соціальної цінності, формування засад здорового способу життя, збереження і зміцнення фізичного та психічного здоров'я учнів;</w:t>
      </w:r>
    </w:p>
    <w:p w14:paraId="42F4A89D" w14:textId="77777777" w:rsidR="00D8029F" w:rsidRPr="00805405" w:rsidRDefault="00D8029F" w:rsidP="00E359F1">
      <w:pPr>
        <w:numPr>
          <w:ilvl w:val="0"/>
          <w:numId w:val="16"/>
        </w:numPr>
        <w:shd w:val="clear" w:color="auto" w:fill="FFFFFF"/>
        <w:spacing w:after="0" w:line="240" w:lineRule="auto"/>
        <w:ind w:left="0"/>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створення умов для оволодіння системою наукових знань про природу, людину і суспільство.</w:t>
      </w:r>
    </w:p>
    <w:p w14:paraId="3EF55EC2" w14:textId="77777777" w:rsidR="00D8029F" w:rsidRPr="00805405" w:rsidRDefault="00D8029F" w:rsidP="00002A7B">
      <w:pPr>
        <w:shd w:val="clear" w:color="auto" w:fill="FFFFFF"/>
        <w:spacing w:after="0" w:line="240" w:lineRule="auto"/>
        <w:ind w:firstLine="708"/>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Адміністрація закладу створює умови для соціальної адаптації учнів, комплекс заходів з а</w:t>
      </w:r>
      <w:r w:rsidR="00002A7B">
        <w:rPr>
          <w:rFonts w:ascii="Times New Roman" w:eastAsia="Times New Roman" w:hAnsi="Times New Roman" w:cs="Times New Roman"/>
          <w:sz w:val="28"/>
          <w:szCs w:val="28"/>
          <w:lang w:eastAsia="uk-UA"/>
        </w:rPr>
        <w:t xml:space="preserve">даптації учнів 1, 5, 10 класів. </w:t>
      </w:r>
      <w:r w:rsidRPr="00805405">
        <w:rPr>
          <w:rFonts w:ascii="Times New Roman" w:eastAsia="Times New Roman" w:hAnsi="Times New Roman" w:cs="Times New Roman"/>
          <w:sz w:val="28"/>
          <w:szCs w:val="28"/>
          <w:lang w:eastAsia="uk-UA"/>
        </w:rPr>
        <w:t xml:space="preserve">Практичний психолог, класні </w:t>
      </w:r>
      <w:r w:rsidRPr="00805405">
        <w:rPr>
          <w:rFonts w:ascii="Times New Roman" w:eastAsia="Times New Roman" w:hAnsi="Times New Roman" w:cs="Times New Roman"/>
          <w:sz w:val="28"/>
          <w:szCs w:val="28"/>
          <w:lang w:eastAsia="uk-UA"/>
        </w:rPr>
        <w:lastRenderedPageBreak/>
        <w:t>керівники, вихователі допомагають учням у реалізації заходів із соціальної адаптації. Органи учнівського самоврядування беруть участь у громадській діяльності закладу.</w:t>
      </w:r>
    </w:p>
    <w:p w14:paraId="66411C81"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b/>
          <w:bCs/>
          <w:sz w:val="28"/>
          <w:szCs w:val="28"/>
          <w:lang w:eastAsia="uk-UA"/>
        </w:rPr>
        <w:t>3.3.</w:t>
      </w:r>
      <w:r w:rsidR="00002A7B">
        <w:rPr>
          <w:rFonts w:ascii="Times New Roman" w:eastAsia="Times New Roman" w:hAnsi="Times New Roman" w:cs="Times New Roman"/>
          <w:b/>
          <w:bCs/>
          <w:sz w:val="28"/>
          <w:szCs w:val="28"/>
          <w:lang w:eastAsia="uk-UA"/>
        </w:rPr>
        <w:t xml:space="preserve"> </w:t>
      </w:r>
      <w:r w:rsidRPr="00805405">
        <w:rPr>
          <w:rFonts w:ascii="Times New Roman" w:eastAsia="Times New Roman" w:hAnsi="Times New Roman" w:cs="Times New Roman"/>
          <w:b/>
          <w:bCs/>
          <w:sz w:val="28"/>
          <w:szCs w:val="28"/>
          <w:lang w:eastAsia="uk-UA"/>
        </w:rPr>
        <w:t>Забезпечення наявності інформаційних</w:t>
      </w:r>
      <w:r w:rsidR="00002A7B">
        <w:rPr>
          <w:rFonts w:ascii="Times New Roman" w:eastAsia="Times New Roman" w:hAnsi="Times New Roman" w:cs="Times New Roman"/>
          <w:b/>
          <w:bCs/>
          <w:sz w:val="28"/>
          <w:szCs w:val="28"/>
          <w:lang w:eastAsia="uk-UA"/>
        </w:rPr>
        <w:t xml:space="preserve"> </w:t>
      </w:r>
      <w:r w:rsidRPr="00805405">
        <w:rPr>
          <w:rFonts w:ascii="Times New Roman" w:eastAsia="Times New Roman" w:hAnsi="Times New Roman" w:cs="Times New Roman"/>
          <w:b/>
          <w:bCs/>
          <w:sz w:val="28"/>
          <w:szCs w:val="28"/>
          <w:lang w:eastAsia="uk-UA"/>
        </w:rPr>
        <w:t>систем</w:t>
      </w:r>
      <w:r w:rsidR="00002A7B">
        <w:rPr>
          <w:rFonts w:ascii="Times New Roman" w:eastAsia="Times New Roman" w:hAnsi="Times New Roman" w:cs="Times New Roman"/>
          <w:b/>
          <w:bCs/>
          <w:sz w:val="28"/>
          <w:szCs w:val="28"/>
          <w:lang w:eastAsia="uk-UA"/>
        </w:rPr>
        <w:t xml:space="preserve"> </w:t>
      </w:r>
      <w:r w:rsidRPr="00805405">
        <w:rPr>
          <w:rFonts w:ascii="Times New Roman" w:eastAsia="Times New Roman" w:hAnsi="Times New Roman" w:cs="Times New Roman"/>
          <w:b/>
          <w:bCs/>
          <w:sz w:val="28"/>
          <w:szCs w:val="28"/>
          <w:lang w:eastAsia="uk-UA"/>
        </w:rPr>
        <w:t>для ефективного управління закладом освіти</w:t>
      </w:r>
    </w:p>
    <w:p w14:paraId="6AEF6D82" w14:textId="77777777" w:rsidR="00D8029F" w:rsidRPr="00805405" w:rsidRDefault="00D8029F" w:rsidP="00002A7B">
      <w:pPr>
        <w:shd w:val="clear" w:color="auto" w:fill="FFFFFF"/>
        <w:spacing w:after="0" w:line="240" w:lineRule="auto"/>
        <w:ind w:firstLine="708"/>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У закладі здійснюється збір, узагальнення, аналіз та використання відповідної інформації для ефективного управління освітнім процесом та іншою діяльністю.</w:t>
      </w:r>
    </w:p>
    <w:p w14:paraId="7E48FC99" w14:textId="77777777" w:rsidR="00D8029F" w:rsidRPr="00805405" w:rsidRDefault="00D8029F" w:rsidP="00002A7B">
      <w:pPr>
        <w:shd w:val="clear" w:color="auto" w:fill="FFFFFF"/>
        <w:spacing w:after="0" w:line="240" w:lineRule="auto"/>
        <w:ind w:firstLine="708"/>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Ефективному управлінню якістю освітньої діяльності в закладі освіти сприяють електронна система збирання й аналізу інформації та частково система електронного документообігу.</w:t>
      </w:r>
    </w:p>
    <w:p w14:paraId="510F7AD5" w14:textId="77777777" w:rsidR="00D8029F" w:rsidRPr="00805405" w:rsidRDefault="00D8029F" w:rsidP="00002A7B">
      <w:pPr>
        <w:shd w:val="clear" w:color="auto" w:fill="FFFFFF"/>
        <w:spacing w:after="0" w:line="240" w:lineRule="auto"/>
        <w:ind w:firstLine="708"/>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При оцінці якості освітнього процесу використовуються комп'ютерні технології для обробки досягнень.</w:t>
      </w:r>
    </w:p>
    <w:p w14:paraId="59E823F4" w14:textId="77777777" w:rsidR="00D8029F" w:rsidRPr="00805405" w:rsidRDefault="00D8029F" w:rsidP="00002A7B">
      <w:pPr>
        <w:shd w:val="clear" w:color="auto" w:fill="FFFFFF"/>
        <w:spacing w:after="0" w:line="240" w:lineRule="auto"/>
        <w:ind w:firstLine="708"/>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Для обміну інформацією з якості освітнього процесу використовується відео-</w:t>
      </w:r>
      <w:r w:rsidR="00713B41">
        <w:rPr>
          <w:rFonts w:ascii="Times New Roman" w:eastAsia="Times New Roman" w:hAnsi="Times New Roman" w:cs="Times New Roman"/>
          <w:sz w:val="28"/>
          <w:szCs w:val="28"/>
          <w:lang w:eastAsia="uk-UA"/>
        </w:rPr>
        <w:t xml:space="preserve">, </w:t>
      </w:r>
      <w:r w:rsidRPr="00805405">
        <w:rPr>
          <w:rFonts w:ascii="Times New Roman" w:eastAsia="Times New Roman" w:hAnsi="Times New Roman" w:cs="Times New Roman"/>
          <w:sz w:val="28"/>
          <w:szCs w:val="28"/>
          <w:lang w:eastAsia="uk-UA"/>
        </w:rPr>
        <w:t xml:space="preserve"> аудіо- і магнітні носії інформації, розмножувальна техніка.</w:t>
      </w:r>
    </w:p>
    <w:p w14:paraId="39B83B08" w14:textId="77777777" w:rsidR="00D8029F" w:rsidRPr="00805405" w:rsidRDefault="00D8029F" w:rsidP="00002A7B">
      <w:pPr>
        <w:shd w:val="clear" w:color="auto" w:fill="FFFFFF"/>
        <w:spacing w:after="0" w:line="240" w:lineRule="auto"/>
        <w:ind w:firstLine="708"/>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У закладі створений банк даних (статистика) за результатами освітнього процесу та освітньої діяльності:</w:t>
      </w:r>
    </w:p>
    <w:p w14:paraId="6BBD7141"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 статистична інформація форм ЗНЗ-1, 1-ЗСО, 83-РВК;</w:t>
      </w:r>
    </w:p>
    <w:p w14:paraId="5DAEB22A" w14:textId="16D1DF76" w:rsidR="00D8029F" w:rsidRPr="00805405" w:rsidRDefault="00D8029F" w:rsidP="00002A7B">
      <w:pPr>
        <w:shd w:val="clear" w:color="auto" w:fill="FFFFFF"/>
        <w:spacing w:after="0" w:line="240" w:lineRule="auto"/>
        <w:ind w:firstLine="708"/>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xml:space="preserve">Для забезпечення більш широких і різноманітних </w:t>
      </w:r>
      <w:proofErr w:type="spellStart"/>
      <w:r w:rsidRPr="00805405">
        <w:rPr>
          <w:rFonts w:ascii="Times New Roman" w:eastAsia="Times New Roman" w:hAnsi="Times New Roman" w:cs="Times New Roman"/>
          <w:sz w:val="28"/>
          <w:szCs w:val="28"/>
          <w:lang w:eastAsia="uk-UA"/>
        </w:rPr>
        <w:t>зв’язків</w:t>
      </w:r>
      <w:proofErr w:type="spellEnd"/>
      <w:r w:rsidRPr="00805405">
        <w:rPr>
          <w:rFonts w:ascii="Times New Roman" w:eastAsia="Times New Roman" w:hAnsi="Times New Roman" w:cs="Times New Roman"/>
          <w:sz w:val="28"/>
          <w:szCs w:val="28"/>
          <w:lang w:eastAsia="uk-UA"/>
        </w:rPr>
        <w:t xml:space="preserve"> закладу із зовнішнім середовищем, у тому числі доступу до різних</w:t>
      </w:r>
      <w:r w:rsidR="004158C9">
        <w:rPr>
          <w:rFonts w:ascii="Times New Roman" w:eastAsia="Times New Roman" w:hAnsi="Times New Roman" w:cs="Times New Roman"/>
          <w:sz w:val="28"/>
          <w:szCs w:val="28"/>
          <w:lang w:eastAsia="uk-UA"/>
        </w:rPr>
        <w:t xml:space="preserve"> баз даних, джерел інформації ліцей</w:t>
      </w:r>
      <w:r w:rsidRPr="00805405">
        <w:rPr>
          <w:rFonts w:ascii="Times New Roman" w:eastAsia="Times New Roman" w:hAnsi="Times New Roman" w:cs="Times New Roman"/>
          <w:sz w:val="28"/>
          <w:szCs w:val="28"/>
          <w:lang w:eastAsia="uk-UA"/>
        </w:rPr>
        <w:t xml:space="preserve"> підключено до швидкісного Інтернету. Є зона </w:t>
      </w:r>
      <w:proofErr w:type="spellStart"/>
      <w:r w:rsidRPr="00805405">
        <w:rPr>
          <w:rFonts w:ascii="Times New Roman" w:eastAsia="Times New Roman" w:hAnsi="Times New Roman" w:cs="Times New Roman"/>
          <w:sz w:val="28"/>
          <w:szCs w:val="28"/>
          <w:lang w:eastAsia="uk-UA"/>
        </w:rPr>
        <w:t>Wі-Fі</w:t>
      </w:r>
      <w:proofErr w:type="spellEnd"/>
      <w:r w:rsidRPr="00805405">
        <w:rPr>
          <w:rFonts w:ascii="Times New Roman" w:eastAsia="Times New Roman" w:hAnsi="Times New Roman" w:cs="Times New Roman"/>
          <w:sz w:val="28"/>
          <w:szCs w:val="28"/>
          <w:lang w:eastAsia="uk-UA"/>
        </w:rPr>
        <w:t xml:space="preserve"> підключення.</w:t>
      </w:r>
    </w:p>
    <w:p w14:paraId="11F5D04C" w14:textId="77777777" w:rsidR="00D8029F" w:rsidRPr="00805405" w:rsidRDefault="00D8029F" w:rsidP="00002A7B">
      <w:pPr>
        <w:shd w:val="clear" w:color="auto" w:fill="FFFFFF"/>
        <w:spacing w:after="0" w:line="240" w:lineRule="auto"/>
        <w:ind w:firstLine="708"/>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Для забезпечення створення єдиного інформаційного поля та забезпечення публічності інформації про заклад освіти функціонує офіційний веб-сайт закладу</w:t>
      </w:r>
      <w:r w:rsidR="00002A7B">
        <w:rPr>
          <w:rFonts w:ascii="Times New Roman" w:eastAsia="Times New Roman" w:hAnsi="Times New Roman" w:cs="Times New Roman"/>
          <w:sz w:val="28"/>
          <w:szCs w:val="28"/>
          <w:lang w:eastAsia="uk-UA"/>
        </w:rPr>
        <w:t xml:space="preserve"> </w:t>
      </w:r>
      <w:hyperlink r:id="rId6" w:history="1">
        <w:r w:rsidR="00002A7B" w:rsidRPr="00BD0085">
          <w:rPr>
            <w:rStyle w:val="a4"/>
            <w:rFonts w:ascii="Times New Roman" w:eastAsia="Times New Roman" w:hAnsi="Times New Roman" w:cs="Times New Roman"/>
            <w:sz w:val="28"/>
            <w:szCs w:val="28"/>
            <w:lang w:eastAsia="uk-UA"/>
          </w:rPr>
          <w:t>https://synevyr.webnode.com.ua/</w:t>
        </w:r>
      </w:hyperlink>
      <w:r w:rsidR="00002A7B">
        <w:rPr>
          <w:rFonts w:ascii="Times New Roman" w:eastAsia="Times New Roman" w:hAnsi="Times New Roman" w:cs="Times New Roman"/>
          <w:sz w:val="28"/>
          <w:szCs w:val="28"/>
          <w:lang w:eastAsia="uk-UA"/>
        </w:rPr>
        <w:t xml:space="preserve"> </w:t>
      </w:r>
      <w:r w:rsidRPr="00805405">
        <w:rPr>
          <w:rFonts w:ascii="Times New Roman" w:eastAsia="Times New Roman" w:hAnsi="Times New Roman" w:cs="Times New Roman"/>
          <w:sz w:val="28"/>
          <w:szCs w:val="28"/>
          <w:lang w:eastAsia="uk-UA"/>
        </w:rPr>
        <w:t>. Публічність інформації про діяльність закладу забезпечується згідно зі статтею 30 Закону України «Про освіту».</w:t>
      </w:r>
    </w:p>
    <w:p w14:paraId="1E44C1B0" w14:textId="77777777" w:rsidR="00D8029F" w:rsidRPr="00805405" w:rsidRDefault="00D8029F" w:rsidP="00002A7B">
      <w:pPr>
        <w:shd w:val="clear" w:color="auto" w:fill="FFFFFF"/>
        <w:spacing w:after="0" w:line="240" w:lineRule="auto"/>
        <w:ind w:firstLine="708"/>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На офіційному сайті розміщуються:</w:t>
      </w:r>
    </w:p>
    <w:p w14:paraId="4EC73AC1" w14:textId="77777777" w:rsidR="00D8029F" w:rsidRPr="00D905AC" w:rsidRDefault="00D8029F" w:rsidP="00D905AC">
      <w:pPr>
        <w:pStyle w:val="a9"/>
        <w:numPr>
          <w:ilvl w:val="1"/>
          <w:numId w:val="29"/>
        </w:numPr>
        <w:shd w:val="clear" w:color="auto" w:fill="FFFFFF"/>
        <w:spacing w:after="0" w:line="240" w:lineRule="auto"/>
        <w:ind w:left="0"/>
        <w:jc w:val="both"/>
        <w:rPr>
          <w:rFonts w:ascii="Times New Roman" w:eastAsia="Times New Roman" w:hAnsi="Times New Roman" w:cs="Times New Roman"/>
          <w:sz w:val="28"/>
          <w:szCs w:val="28"/>
          <w:lang w:eastAsia="uk-UA"/>
        </w:rPr>
      </w:pPr>
      <w:r w:rsidRPr="00D905AC">
        <w:rPr>
          <w:rFonts w:ascii="Times New Roman" w:eastAsia="Times New Roman" w:hAnsi="Times New Roman" w:cs="Times New Roman"/>
          <w:sz w:val="28"/>
          <w:szCs w:val="28"/>
          <w:lang w:eastAsia="uk-UA"/>
        </w:rPr>
        <w:t>статут закладу освіти;</w:t>
      </w:r>
    </w:p>
    <w:p w14:paraId="4C25D255" w14:textId="0F1173DF" w:rsidR="00D8029F" w:rsidRPr="00D905AC" w:rsidRDefault="00D905AC" w:rsidP="00D905AC">
      <w:pPr>
        <w:pStyle w:val="a9"/>
        <w:numPr>
          <w:ilvl w:val="1"/>
          <w:numId w:val="29"/>
        </w:numPr>
        <w:shd w:val="clear" w:color="auto" w:fill="FFFFFF"/>
        <w:spacing w:after="0" w:line="240" w:lineRule="auto"/>
        <w:ind w:left="0"/>
        <w:jc w:val="both"/>
        <w:rPr>
          <w:rFonts w:ascii="Times New Roman" w:eastAsia="Times New Roman" w:hAnsi="Times New Roman" w:cs="Times New Roman"/>
          <w:sz w:val="28"/>
          <w:szCs w:val="28"/>
          <w:lang w:eastAsia="uk-UA"/>
        </w:rPr>
      </w:pPr>
      <w:r w:rsidRPr="00D905AC">
        <w:rPr>
          <w:rFonts w:ascii="Times New Roman" w:eastAsia="Times New Roman" w:hAnsi="Times New Roman" w:cs="Times New Roman"/>
          <w:sz w:val="28"/>
          <w:szCs w:val="28"/>
          <w:lang w:eastAsia="uk-UA"/>
        </w:rPr>
        <w:t>освітня програма Си</w:t>
      </w:r>
      <w:r w:rsidR="004158C9">
        <w:rPr>
          <w:rFonts w:ascii="Times New Roman" w:eastAsia="Times New Roman" w:hAnsi="Times New Roman" w:cs="Times New Roman"/>
          <w:sz w:val="28"/>
          <w:szCs w:val="28"/>
          <w:lang w:eastAsia="uk-UA"/>
        </w:rPr>
        <w:t>невирського ліцею</w:t>
      </w:r>
      <w:r w:rsidR="00D8029F" w:rsidRPr="00D905AC">
        <w:rPr>
          <w:rFonts w:ascii="Times New Roman" w:eastAsia="Times New Roman" w:hAnsi="Times New Roman" w:cs="Times New Roman"/>
          <w:sz w:val="28"/>
          <w:szCs w:val="28"/>
          <w:lang w:eastAsia="uk-UA"/>
        </w:rPr>
        <w:t>;</w:t>
      </w:r>
    </w:p>
    <w:p w14:paraId="6202E703" w14:textId="77777777" w:rsidR="00D8029F" w:rsidRPr="00D905AC" w:rsidRDefault="00D8029F" w:rsidP="00D905AC">
      <w:pPr>
        <w:pStyle w:val="a9"/>
        <w:numPr>
          <w:ilvl w:val="1"/>
          <w:numId w:val="29"/>
        </w:numPr>
        <w:shd w:val="clear" w:color="auto" w:fill="FFFFFF"/>
        <w:spacing w:after="0" w:line="240" w:lineRule="auto"/>
        <w:ind w:left="0"/>
        <w:jc w:val="both"/>
        <w:rPr>
          <w:rFonts w:ascii="Times New Roman" w:eastAsia="Times New Roman" w:hAnsi="Times New Roman" w:cs="Times New Roman"/>
          <w:sz w:val="28"/>
          <w:szCs w:val="28"/>
          <w:lang w:eastAsia="uk-UA"/>
        </w:rPr>
      </w:pPr>
      <w:r w:rsidRPr="00D905AC">
        <w:rPr>
          <w:rFonts w:ascii="Times New Roman" w:eastAsia="Times New Roman" w:hAnsi="Times New Roman" w:cs="Times New Roman"/>
          <w:sz w:val="28"/>
          <w:szCs w:val="28"/>
          <w:lang w:eastAsia="uk-UA"/>
        </w:rPr>
        <w:t>методичний досвід;</w:t>
      </w:r>
    </w:p>
    <w:p w14:paraId="246539A7" w14:textId="77777777" w:rsidR="00D8029F" w:rsidRPr="00D905AC" w:rsidRDefault="00D8029F" w:rsidP="00D905AC">
      <w:pPr>
        <w:pStyle w:val="a9"/>
        <w:numPr>
          <w:ilvl w:val="1"/>
          <w:numId w:val="30"/>
        </w:numPr>
        <w:shd w:val="clear" w:color="auto" w:fill="FFFFFF"/>
        <w:spacing w:after="0" w:line="240" w:lineRule="auto"/>
        <w:ind w:left="0"/>
        <w:jc w:val="both"/>
        <w:rPr>
          <w:rFonts w:ascii="Times New Roman" w:eastAsia="Times New Roman" w:hAnsi="Times New Roman" w:cs="Times New Roman"/>
          <w:sz w:val="28"/>
          <w:szCs w:val="28"/>
          <w:lang w:eastAsia="uk-UA"/>
        </w:rPr>
      </w:pPr>
      <w:r w:rsidRPr="00D905AC">
        <w:rPr>
          <w:rFonts w:ascii="Times New Roman" w:eastAsia="Times New Roman" w:hAnsi="Times New Roman" w:cs="Times New Roman"/>
          <w:sz w:val="28"/>
          <w:szCs w:val="28"/>
          <w:lang w:eastAsia="uk-UA"/>
        </w:rPr>
        <w:t>мова освітнього процесу;</w:t>
      </w:r>
    </w:p>
    <w:p w14:paraId="5A619428" w14:textId="77777777" w:rsidR="00D8029F" w:rsidRPr="00805405" w:rsidRDefault="00D8029F" w:rsidP="00E359F1">
      <w:pPr>
        <w:numPr>
          <w:ilvl w:val="0"/>
          <w:numId w:val="17"/>
        </w:numPr>
        <w:shd w:val="clear" w:color="auto" w:fill="FFFFFF"/>
        <w:spacing w:after="0" w:line="240" w:lineRule="auto"/>
        <w:ind w:left="0"/>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матеріально-технічне забезпечення закладу освіти;</w:t>
      </w:r>
    </w:p>
    <w:p w14:paraId="6C7DB039" w14:textId="77777777" w:rsidR="00D8029F" w:rsidRPr="00805405" w:rsidRDefault="00D8029F" w:rsidP="00E359F1">
      <w:pPr>
        <w:numPr>
          <w:ilvl w:val="0"/>
          <w:numId w:val="17"/>
        </w:numPr>
        <w:shd w:val="clear" w:color="auto" w:fill="FFFFFF"/>
        <w:spacing w:after="0" w:line="240" w:lineRule="auto"/>
        <w:ind w:left="0"/>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річний звіт про діяльність закладу освіти;</w:t>
      </w:r>
    </w:p>
    <w:p w14:paraId="2CDE77EA" w14:textId="77777777" w:rsidR="00D8029F" w:rsidRPr="00805405" w:rsidRDefault="00D8029F" w:rsidP="00D905AC">
      <w:pPr>
        <w:shd w:val="clear" w:color="auto" w:fill="FFFFFF"/>
        <w:spacing w:after="0" w:line="240" w:lineRule="auto"/>
        <w:ind w:firstLine="708"/>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Інформація, що підлягає оприлюдненню на офіційному сайті, систематично поновлюється.</w:t>
      </w:r>
    </w:p>
    <w:p w14:paraId="6DAB1390" w14:textId="77777777" w:rsidR="00D8029F" w:rsidRPr="00805405" w:rsidRDefault="00D8029F" w:rsidP="00D905AC">
      <w:pPr>
        <w:shd w:val="clear" w:color="auto" w:fill="FFFFFF"/>
        <w:spacing w:after="0" w:line="240" w:lineRule="auto"/>
        <w:ind w:firstLine="708"/>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З метою використання інформаційно-комунікаційних технологій для ефективного управління освітнім процесом в закладі освіти створено інформаційно-освітнє середовище на порталі інформаційної системи управління освітою (ІСУО).</w:t>
      </w:r>
    </w:p>
    <w:p w14:paraId="571A670F" w14:textId="77777777" w:rsidR="00D8029F" w:rsidRPr="00805405" w:rsidRDefault="00D8029F" w:rsidP="00D905AC">
      <w:pPr>
        <w:shd w:val="clear" w:color="auto" w:fill="FFFFFF"/>
        <w:spacing w:after="0" w:line="240" w:lineRule="auto"/>
        <w:ind w:firstLine="708"/>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Показники ефективності реалізації: відповідність вимогам Закону України «Про освіту» щодо прозорості та інформаційної відкритості закладу освіти.</w:t>
      </w:r>
    </w:p>
    <w:p w14:paraId="2AF08C15"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b/>
          <w:bCs/>
          <w:sz w:val="28"/>
          <w:szCs w:val="28"/>
          <w:lang w:eastAsia="uk-UA"/>
        </w:rPr>
        <w:t>3.4.</w:t>
      </w:r>
      <w:r w:rsidR="00D905AC">
        <w:rPr>
          <w:rFonts w:ascii="Times New Roman" w:eastAsia="Times New Roman" w:hAnsi="Times New Roman" w:cs="Times New Roman"/>
          <w:b/>
          <w:bCs/>
          <w:sz w:val="28"/>
          <w:szCs w:val="28"/>
          <w:lang w:eastAsia="uk-UA"/>
        </w:rPr>
        <w:t xml:space="preserve"> </w:t>
      </w:r>
      <w:r w:rsidRPr="00805405">
        <w:rPr>
          <w:rFonts w:ascii="Times New Roman" w:eastAsia="Times New Roman" w:hAnsi="Times New Roman" w:cs="Times New Roman"/>
          <w:b/>
          <w:bCs/>
          <w:sz w:val="28"/>
          <w:szCs w:val="28"/>
          <w:lang w:eastAsia="uk-UA"/>
        </w:rPr>
        <w:t>Створення</w:t>
      </w:r>
      <w:r w:rsidR="00D905AC">
        <w:rPr>
          <w:rFonts w:ascii="Times New Roman" w:eastAsia="Times New Roman" w:hAnsi="Times New Roman" w:cs="Times New Roman"/>
          <w:b/>
          <w:bCs/>
          <w:sz w:val="28"/>
          <w:szCs w:val="28"/>
          <w:lang w:eastAsia="uk-UA"/>
        </w:rPr>
        <w:t xml:space="preserve"> </w:t>
      </w:r>
      <w:r w:rsidRPr="00805405">
        <w:rPr>
          <w:rFonts w:ascii="Times New Roman" w:eastAsia="Times New Roman" w:hAnsi="Times New Roman" w:cs="Times New Roman"/>
          <w:b/>
          <w:bCs/>
          <w:sz w:val="28"/>
          <w:szCs w:val="28"/>
          <w:lang w:eastAsia="uk-UA"/>
        </w:rPr>
        <w:t>в закладі освіти інклюзивного освітнього середовища</w:t>
      </w:r>
    </w:p>
    <w:p w14:paraId="693ACF1A" w14:textId="77777777" w:rsidR="00D8029F" w:rsidRPr="00805405" w:rsidRDefault="00D8029F" w:rsidP="00D905AC">
      <w:pPr>
        <w:shd w:val="clear" w:color="auto" w:fill="FFFFFF"/>
        <w:spacing w:after="0" w:line="240" w:lineRule="auto"/>
        <w:ind w:firstLine="708"/>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Заклад освіти забезпечує здобувача освіти з особливими освітніми потребами інклюзивним освітнім середовищем:</w:t>
      </w:r>
    </w:p>
    <w:p w14:paraId="1028119C"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lastRenderedPageBreak/>
        <w:t>- необхідними ресурсами освітнього процесу, що мають відповідати ліцензійним та акредитаційним вимогам;</w:t>
      </w:r>
    </w:p>
    <w:p w14:paraId="6C383621"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умовами доступності закладу освіти для навчання осіб з особливими освітніми потребами.</w:t>
      </w:r>
    </w:p>
    <w:p w14:paraId="4381937D" w14:textId="77777777" w:rsidR="00D8029F" w:rsidRPr="00805405" w:rsidRDefault="00D8029F" w:rsidP="00D905AC">
      <w:pPr>
        <w:shd w:val="clear" w:color="auto" w:fill="FFFFFF"/>
        <w:spacing w:after="0" w:line="240" w:lineRule="auto"/>
        <w:ind w:firstLine="708"/>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Право на доступну освіту зазначеної категорії дітей реалізується за бажанням батьків шляхом організації індивідуальної форми навчання.</w:t>
      </w:r>
    </w:p>
    <w:p w14:paraId="5D03F3DB" w14:textId="77777777" w:rsidR="00D8029F" w:rsidRPr="00805405" w:rsidRDefault="00D8029F" w:rsidP="00D905AC">
      <w:pPr>
        <w:shd w:val="clear" w:color="auto" w:fill="FFFFFF"/>
        <w:spacing w:after="0" w:line="240" w:lineRule="auto"/>
        <w:ind w:firstLine="708"/>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Заклад освіти за потреби утворює інклюзивні класи для навчання осіб з особливими освітніми потребами відповідно до індивідуальної програми розвитку та з урахуванням їхніх індивідуальних потреб і можливостей (стаття 20 Закону України «Про освіту»).</w:t>
      </w:r>
    </w:p>
    <w:p w14:paraId="7BAF0367" w14:textId="45C06162" w:rsidR="00D8029F" w:rsidRPr="00805405" w:rsidRDefault="00D8029F" w:rsidP="00D905AC">
      <w:pPr>
        <w:shd w:val="clear" w:color="auto" w:fill="FFFFFF"/>
        <w:spacing w:after="0" w:line="240" w:lineRule="auto"/>
        <w:ind w:firstLine="708"/>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xml:space="preserve">Практичне впровадження інклюзивного середовища базується на принципах універсального дизайну та розумного </w:t>
      </w:r>
      <w:r w:rsidR="00117E59">
        <w:rPr>
          <w:rFonts w:ascii="Times New Roman" w:eastAsia="Times New Roman" w:hAnsi="Times New Roman" w:cs="Times New Roman"/>
          <w:sz w:val="28"/>
          <w:szCs w:val="28"/>
          <w:lang w:eastAsia="uk-UA"/>
        </w:rPr>
        <w:t xml:space="preserve">пристосування. Зокрема, </w:t>
      </w:r>
      <w:r w:rsidRPr="00805405">
        <w:rPr>
          <w:rFonts w:ascii="Times New Roman" w:eastAsia="Times New Roman" w:hAnsi="Times New Roman" w:cs="Times New Roman"/>
          <w:sz w:val="28"/>
          <w:szCs w:val="28"/>
          <w:lang w:eastAsia="uk-UA"/>
        </w:rPr>
        <w:t xml:space="preserve"> освітній процес відповідає широкому спектру індивідуальних можливостей здобувачів освіти; забезпечує гнучку методику навчання, викладання та подання матеріалу; доступні та гнучкі навчальні плани й програми.</w:t>
      </w:r>
    </w:p>
    <w:p w14:paraId="04228760" w14:textId="77777777" w:rsidR="00D8029F" w:rsidRPr="00805405" w:rsidRDefault="00D8029F" w:rsidP="00D905AC">
      <w:pPr>
        <w:shd w:val="clear" w:color="auto" w:fill="FFFFFF"/>
        <w:spacing w:after="0" w:line="240" w:lineRule="auto"/>
        <w:ind w:firstLine="708"/>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Забезпечується урахування різного впливу шкільного середовища на «сенсорний досвід» дитини; використання кольору, світла, звуків, текстури; легкий доступ до інформаційно-комунікативних технологій.</w:t>
      </w:r>
    </w:p>
    <w:p w14:paraId="3BB01237" w14:textId="77777777" w:rsidR="00D8029F" w:rsidRPr="00805405" w:rsidRDefault="00D8029F" w:rsidP="00D905AC">
      <w:pPr>
        <w:shd w:val="clear" w:color="auto" w:fill="FFFFFF"/>
        <w:spacing w:after="0" w:line="240" w:lineRule="auto"/>
        <w:ind w:firstLine="708"/>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Наявність необхідного розміру і простору:</w:t>
      </w:r>
    </w:p>
    <w:p w14:paraId="6CB7A57D"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доступні навчальні місця для здобувачів освіти, у тому числі з прилеглим простором для асистентів вчителів;</w:t>
      </w:r>
    </w:p>
    <w:p w14:paraId="5C54A09F"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xml:space="preserve">- меблі, фурнітура та обладнання, що підтримують широкий спектр навчання та навчальних </w:t>
      </w:r>
      <w:proofErr w:type="spellStart"/>
      <w:r w:rsidRPr="00805405">
        <w:rPr>
          <w:rFonts w:ascii="Times New Roman" w:eastAsia="Times New Roman" w:hAnsi="Times New Roman" w:cs="Times New Roman"/>
          <w:sz w:val="28"/>
          <w:szCs w:val="28"/>
          <w:lang w:eastAsia="uk-UA"/>
        </w:rPr>
        <w:t>методик</w:t>
      </w:r>
      <w:proofErr w:type="spellEnd"/>
      <w:r w:rsidRPr="00805405">
        <w:rPr>
          <w:rFonts w:ascii="Times New Roman" w:eastAsia="Times New Roman" w:hAnsi="Times New Roman" w:cs="Times New Roman"/>
          <w:sz w:val="28"/>
          <w:szCs w:val="28"/>
          <w:lang w:eastAsia="uk-UA"/>
        </w:rPr>
        <w:t>;</w:t>
      </w:r>
    </w:p>
    <w:p w14:paraId="35A2E97A"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можливість регулювання середовища для різноманітних потреб здобувачів освіти у навчанні та інше.</w:t>
      </w:r>
    </w:p>
    <w:p w14:paraId="45E3AE82" w14:textId="77777777" w:rsidR="00D8029F" w:rsidRPr="00805405" w:rsidRDefault="00D8029F" w:rsidP="00D905AC">
      <w:pPr>
        <w:shd w:val="clear" w:color="auto" w:fill="FFFFFF"/>
        <w:spacing w:after="0" w:line="240" w:lineRule="auto"/>
        <w:ind w:firstLine="708"/>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У закладі освіти створено необхідні умови для навчання осіб з особливими освітніми потребами:</w:t>
      </w:r>
    </w:p>
    <w:p w14:paraId="4AAA8C1D"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1. Затишні, ошатні класні кімнати.</w:t>
      </w:r>
    </w:p>
    <w:p w14:paraId="0BCE1B0A"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2. Внутрішні туалети.</w:t>
      </w:r>
    </w:p>
    <w:p w14:paraId="7CF014B0"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3. Роздягальня в класній кімнаті.</w:t>
      </w:r>
    </w:p>
    <w:p w14:paraId="21569DC6"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xml:space="preserve">4. Шкільна їдальня на </w:t>
      </w:r>
      <w:r w:rsidR="00D905AC">
        <w:rPr>
          <w:rFonts w:ascii="Times New Roman" w:eastAsia="Times New Roman" w:hAnsi="Times New Roman" w:cs="Times New Roman"/>
          <w:sz w:val="28"/>
          <w:szCs w:val="28"/>
          <w:lang w:eastAsia="uk-UA"/>
        </w:rPr>
        <w:t>першому</w:t>
      </w:r>
      <w:r w:rsidRPr="00805405">
        <w:rPr>
          <w:rFonts w:ascii="Times New Roman" w:eastAsia="Times New Roman" w:hAnsi="Times New Roman" w:cs="Times New Roman"/>
          <w:sz w:val="28"/>
          <w:szCs w:val="28"/>
          <w:lang w:eastAsia="uk-UA"/>
        </w:rPr>
        <w:t xml:space="preserve"> поверсі.</w:t>
      </w:r>
    </w:p>
    <w:p w14:paraId="12EF75E5"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5. При боковому вході до навчального закладу розташовано пандус для колісних крісел.</w:t>
      </w:r>
    </w:p>
    <w:p w14:paraId="078A982E"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6. Освітній процес у разі потреби забезпечується навчальною, методичною та науковою літературою на паперових та електронних носіях завдяки фондам шкільної бібліотеки.</w:t>
      </w:r>
    </w:p>
    <w:p w14:paraId="6AFCC2D9"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7. Для якісного соціально-психологічного та психолого-медико-педагогічного супроводу дітей з особливими потребами, батьків та педагогів у штаті є посади практичного психолога, соціального педагога.</w:t>
      </w:r>
    </w:p>
    <w:p w14:paraId="7DCBEA20"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b/>
          <w:bCs/>
          <w:sz w:val="28"/>
          <w:szCs w:val="28"/>
          <w:lang w:eastAsia="uk-UA"/>
        </w:rPr>
        <w:t>3.5.</w:t>
      </w:r>
      <w:r w:rsidR="00D905AC">
        <w:rPr>
          <w:rFonts w:ascii="Times New Roman" w:eastAsia="Times New Roman" w:hAnsi="Times New Roman" w:cs="Times New Roman"/>
          <w:sz w:val="28"/>
          <w:szCs w:val="28"/>
          <w:lang w:eastAsia="uk-UA"/>
        </w:rPr>
        <w:t xml:space="preserve"> </w:t>
      </w:r>
      <w:r w:rsidRPr="00805405">
        <w:rPr>
          <w:rFonts w:ascii="Times New Roman" w:eastAsia="Times New Roman" w:hAnsi="Times New Roman" w:cs="Times New Roman"/>
          <w:b/>
          <w:bCs/>
          <w:sz w:val="28"/>
          <w:szCs w:val="28"/>
          <w:lang w:eastAsia="uk-UA"/>
        </w:rPr>
        <w:t xml:space="preserve">Запобігання та протидія </w:t>
      </w:r>
      <w:proofErr w:type="spellStart"/>
      <w:r w:rsidRPr="00805405">
        <w:rPr>
          <w:rFonts w:ascii="Times New Roman" w:eastAsia="Times New Roman" w:hAnsi="Times New Roman" w:cs="Times New Roman"/>
          <w:b/>
          <w:bCs/>
          <w:sz w:val="28"/>
          <w:szCs w:val="28"/>
          <w:lang w:eastAsia="uk-UA"/>
        </w:rPr>
        <w:t>булінгу</w:t>
      </w:r>
      <w:proofErr w:type="spellEnd"/>
      <w:r w:rsidRPr="00805405">
        <w:rPr>
          <w:rFonts w:ascii="Times New Roman" w:eastAsia="Times New Roman" w:hAnsi="Times New Roman" w:cs="Times New Roman"/>
          <w:b/>
          <w:bCs/>
          <w:sz w:val="28"/>
          <w:szCs w:val="28"/>
          <w:lang w:eastAsia="uk-UA"/>
        </w:rPr>
        <w:t xml:space="preserve"> (цькуванню)</w:t>
      </w:r>
    </w:p>
    <w:p w14:paraId="12E1D207" w14:textId="77777777" w:rsidR="00D8029F" w:rsidRPr="00805405" w:rsidRDefault="00D8029F" w:rsidP="00723FDD">
      <w:pPr>
        <w:shd w:val="clear" w:color="auto" w:fill="FFFFFF"/>
        <w:spacing w:after="0" w:line="240" w:lineRule="auto"/>
        <w:ind w:firstLine="708"/>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xml:space="preserve">Запобігання та протидія </w:t>
      </w:r>
      <w:proofErr w:type="spellStart"/>
      <w:r w:rsidRPr="00805405">
        <w:rPr>
          <w:rFonts w:ascii="Times New Roman" w:eastAsia="Times New Roman" w:hAnsi="Times New Roman" w:cs="Times New Roman"/>
          <w:sz w:val="28"/>
          <w:szCs w:val="28"/>
          <w:lang w:eastAsia="uk-UA"/>
        </w:rPr>
        <w:t>булінгу</w:t>
      </w:r>
      <w:proofErr w:type="spellEnd"/>
      <w:r w:rsidRPr="00805405">
        <w:rPr>
          <w:rFonts w:ascii="Times New Roman" w:eastAsia="Times New Roman" w:hAnsi="Times New Roman" w:cs="Times New Roman"/>
          <w:sz w:val="28"/>
          <w:szCs w:val="28"/>
          <w:lang w:eastAsia="uk-UA"/>
        </w:rPr>
        <w:t xml:space="preserve"> (цькуванню) у навчальному закладі передбачає:</w:t>
      </w:r>
    </w:p>
    <w:p w14:paraId="7C430884" w14:textId="77777777" w:rsidR="00D8029F" w:rsidRPr="00780390" w:rsidRDefault="00D8029F" w:rsidP="00E359F1">
      <w:pPr>
        <w:numPr>
          <w:ilvl w:val="0"/>
          <w:numId w:val="18"/>
        </w:numPr>
        <w:shd w:val="clear" w:color="auto" w:fill="FFFFFF"/>
        <w:spacing w:after="0" w:line="240" w:lineRule="auto"/>
        <w:ind w:left="0"/>
        <w:jc w:val="both"/>
        <w:rPr>
          <w:rFonts w:ascii="Times New Roman" w:eastAsia="Times New Roman" w:hAnsi="Times New Roman" w:cs="Times New Roman"/>
          <w:sz w:val="28"/>
          <w:szCs w:val="28"/>
          <w:lang w:eastAsia="uk-UA"/>
        </w:rPr>
      </w:pPr>
      <w:r w:rsidRPr="00780390">
        <w:rPr>
          <w:rFonts w:ascii="Times New Roman" w:eastAsia="Times New Roman" w:hAnsi="Times New Roman" w:cs="Times New Roman"/>
          <w:sz w:val="28"/>
          <w:szCs w:val="28"/>
          <w:lang w:eastAsia="uk-UA"/>
        </w:rPr>
        <w:t>розроблення та оприлюднення правил поведінки здобувача освіти в закладі освіти;</w:t>
      </w:r>
    </w:p>
    <w:p w14:paraId="32AAB613" w14:textId="77777777" w:rsidR="00D8029F" w:rsidRPr="00780390" w:rsidRDefault="00D8029F" w:rsidP="00E359F1">
      <w:pPr>
        <w:numPr>
          <w:ilvl w:val="0"/>
          <w:numId w:val="18"/>
        </w:numPr>
        <w:shd w:val="clear" w:color="auto" w:fill="FFFFFF"/>
        <w:spacing w:after="0" w:line="240" w:lineRule="auto"/>
        <w:ind w:left="0"/>
        <w:jc w:val="both"/>
        <w:rPr>
          <w:rFonts w:ascii="Times New Roman" w:eastAsia="Times New Roman" w:hAnsi="Times New Roman" w:cs="Times New Roman"/>
          <w:sz w:val="28"/>
          <w:szCs w:val="28"/>
          <w:lang w:eastAsia="uk-UA"/>
        </w:rPr>
      </w:pPr>
      <w:r w:rsidRPr="00780390">
        <w:rPr>
          <w:rFonts w:ascii="Times New Roman" w:eastAsia="Times New Roman" w:hAnsi="Times New Roman" w:cs="Times New Roman"/>
          <w:sz w:val="28"/>
          <w:szCs w:val="28"/>
          <w:lang w:eastAsia="uk-UA"/>
        </w:rPr>
        <w:t xml:space="preserve">розроблення та оприлюднення плану заходів, спрямованих на запобігання та протидію </w:t>
      </w:r>
      <w:proofErr w:type="spellStart"/>
      <w:r w:rsidRPr="00780390">
        <w:rPr>
          <w:rFonts w:ascii="Times New Roman" w:eastAsia="Times New Roman" w:hAnsi="Times New Roman" w:cs="Times New Roman"/>
          <w:sz w:val="28"/>
          <w:szCs w:val="28"/>
          <w:lang w:eastAsia="uk-UA"/>
        </w:rPr>
        <w:t>булінгу</w:t>
      </w:r>
      <w:proofErr w:type="spellEnd"/>
      <w:r w:rsidRPr="00780390">
        <w:rPr>
          <w:rFonts w:ascii="Times New Roman" w:eastAsia="Times New Roman" w:hAnsi="Times New Roman" w:cs="Times New Roman"/>
          <w:sz w:val="28"/>
          <w:szCs w:val="28"/>
          <w:lang w:eastAsia="uk-UA"/>
        </w:rPr>
        <w:t xml:space="preserve"> (цькуванню) в закладі освіти;</w:t>
      </w:r>
    </w:p>
    <w:p w14:paraId="5A17D623" w14:textId="77777777" w:rsidR="00D8029F" w:rsidRPr="00780390" w:rsidRDefault="00D8029F" w:rsidP="00E359F1">
      <w:pPr>
        <w:numPr>
          <w:ilvl w:val="0"/>
          <w:numId w:val="18"/>
        </w:numPr>
        <w:shd w:val="clear" w:color="auto" w:fill="FFFFFF"/>
        <w:spacing w:after="0" w:line="240" w:lineRule="auto"/>
        <w:ind w:left="0"/>
        <w:jc w:val="both"/>
        <w:rPr>
          <w:rFonts w:ascii="Times New Roman" w:eastAsia="Times New Roman" w:hAnsi="Times New Roman" w:cs="Times New Roman"/>
          <w:sz w:val="28"/>
          <w:szCs w:val="28"/>
          <w:lang w:eastAsia="uk-UA"/>
        </w:rPr>
      </w:pPr>
      <w:r w:rsidRPr="00780390">
        <w:rPr>
          <w:rFonts w:ascii="Times New Roman" w:eastAsia="Times New Roman" w:hAnsi="Times New Roman" w:cs="Times New Roman"/>
          <w:sz w:val="28"/>
          <w:szCs w:val="28"/>
          <w:lang w:eastAsia="uk-UA"/>
        </w:rPr>
        <w:lastRenderedPageBreak/>
        <w:t xml:space="preserve">розроблення та оприлюднення порядку подання та розгляду (з дотриманням конфіденційності) заяв про випадки </w:t>
      </w:r>
      <w:proofErr w:type="spellStart"/>
      <w:r w:rsidRPr="00780390">
        <w:rPr>
          <w:rFonts w:ascii="Times New Roman" w:eastAsia="Times New Roman" w:hAnsi="Times New Roman" w:cs="Times New Roman"/>
          <w:sz w:val="28"/>
          <w:szCs w:val="28"/>
          <w:lang w:eastAsia="uk-UA"/>
        </w:rPr>
        <w:t>булінгу</w:t>
      </w:r>
      <w:proofErr w:type="spellEnd"/>
      <w:r w:rsidRPr="00780390">
        <w:rPr>
          <w:rFonts w:ascii="Times New Roman" w:eastAsia="Times New Roman" w:hAnsi="Times New Roman" w:cs="Times New Roman"/>
          <w:sz w:val="28"/>
          <w:szCs w:val="28"/>
          <w:lang w:eastAsia="uk-UA"/>
        </w:rPr>
        <w:t xml:space="preserve"> (цькування) в закладі освіти;</w:t>
      </w:r>
    </w:p>
    <w:p w14:paraId="5F7ED162" w14:textId="77777777" w:rsidR="00D8029F" w:rsidRPr="00780390" w:rsidRDefault="00D8029F" w:rsidP="00E359F1">
      <w:pPr>
        <w:numPr>
          <w:ilvl w:val="0"/>
          <w:numId w:val="18"/>
        </w:numPr>
        <w:shd w:val="clear" w:color="auto" w:fill="FFFFFF"/>
        <w:spacing w:after="0" w:line="240" w:lineRule="auto"/>
        <w:ind w:left="0"/>
        <w:jc w:val="both"/>
        <w:rPr>
          <w:rFonts w:ascii="Times New Roman" w:eastAsia="Times New Roman" w:hAnsi="Times New Roman" w:cs="Times New Roman"/>
          <w:sz w:val="28"/>
          <w:szCs w:val="28"/>
          <w:lang w:eastAsia="uk-UA"/>
        </w:rPr>
      </w:pPr>
      <w:r w:rsidRPr="00780390">
        <w:rPr>
          <w:rFonts w:ascii="Times New Roman" w:eastAsia="Times New Roman" w:hAnsi="Times New Roman" w:cs="Times New Roman"/>
          <w:sz w:val="28"/>
          <w:szCs w:val="28"/>
          <w:lang w:eastAsia="uk-UA"/>
        </w:rPr>
        <w:t xml:space="preserve">розроблення та оприлюднення порядку реагування на доведені випадки </w:t>
      </w:r>
      <w:proofErr w:type="spellStart"/>
      <w:r w:rsidRPr="00780390">
        <w:rPr>
          <w:rFonts w:ascii="Times New Roman" w:eastAsia="Times New Roman" w:hAnsi="Times New Roman" w:cs="Times New Roman"/>
          <w:sz w:val="28"/>
          <w:szCs w:val="28"/>
          <w:lang w:eastAsia="uk-UA"/>
        </w:rPr>
        <w:t>булінгу</w:t>
      </w:r>
      <w:proofErr w:type="spellEnd"/>
      <w:r w:rsidRPr="00780390">
        <w:rPr>
          <w:rFonts w:ascii="Times New Roman" w:eastAsia="Times New Roman" w:hAnsi="Times New Roman" w:cs="Times New Roman"/>
          <w:sz w:val="28"/>
          <w:szCs w:val="28"/>
          <w:lang w:eastAsia="uk-UA"/>
        </w:rPr>
        <w:t xml:space="preserve"> (цькування) в </w:t>
      </w:r>
      <w:r w:rsidR="00723FDD" w:rsidRPr="00780390">
        <w:rPr>
          <w:rFonts w:ascii="Times New Roman" w:eastAsia="Times New Roman" w:hAnsi="Times New Roman" w:cs="Times New Roman"/>
          <w:sz w:val="28"/>
          <w:szCs w:val="28"/>
          <w:lang w:eastAsia="uk-UA"/>
        </w:rPr>
        <w:t>закладі</w:t>
      </w:r>
      <w:r w:rsidRPr="00780390">
        <w:rPr>
          <w:rFonts w:ascii="Times New Roman" w:eastAsia="Times New Roman" w:hAnsi="Times New Roman" w:cs="Times New Roman"/>
          <w:sz w:val="28"/>
          <w:szCs w:val="28"/>
          <w:lang w:eastAsia="uk-UA"/>
        </w:rPr>
        <w:t xml:space="preserve"> та відповідальності осіб, причетних до </w:t>
      </w:r>
      <w:proofErr w:type="spellStart"/>
      <w:r w:rsidRPr="00780390">
        <w:rPr>
          <w:rFonts w:ascii="Times New Roman" w:eastAsia="Times New Roman" w:hAnsi="Times New Roman" w:cs="Times New Roman"/>
          <w:sz w:val="28"/>
          <w:szCs w:val="28"/>
          <w:lang w:eastAsia="uk-UA"/>
        </w:rPr>
        <w:t>булінгу</w:t>
      </w:r>
      <w:proofErr w:type="spellEnd"/>
      <w:r w:rsidRPr="00780390">
        <w:rPr>
          <w:rFonts w:ascii="Times New Roman" w:eastAsia="Times New Roman" w:hAnsi="Times New Roman" w:cs="Times New Roman"/>
          <w:sz w:val="28"/>
          <w:szCs w:val="28"/>
          <w:lang w:eastAsia="uk-UA"/>
        </w:rPr>
        <w:t xml:space="preserve"> (цькування) тощо.</w:t>
      </w:r>
    </w:p>
    <w:p w14:paraId="1F33802F"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b/>
          <w:bCs/>
          <w:sz w:val="28"/>
          <w:szCs w:val="28"/>
          <w:lang w:eastAsia="uk-UA"/>
        </w:rPr>
        <w:t>3.6. Підвищення кваліфікації педагогічних працівників.</w:t>
      </w:r>
    </w:p>
    <w:p w14:paraId="15C94DEA" w14:textId="43862A24" w:rsidR="00D8029F" w:rsidRPr="00805405" w:rsidRDefault="00D8029F" w:rsidP="00723FDD">
      <w:pPr>
        <w:shd w:val="clear" w:color="auto" w:fill="FFFFFF"/>
        <w:spacing w:after="0" w:line="240" w:lineRule="auto"/>
        <w:ind w:firstLine="708"/>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Показником ефективності та результативності діяльності педагогічних працівників є їх атестація та сертифікація, яка проводиться відповідно до частини четвертої статті 54 Закону України «Про освіту», постанови Кабінету Міністрів України від 27.12.2018 року</w:t>
      </w:r>
      <w:r w:rsidR="00AD131B" w:rsidRPr="00805405">
        <w:rPr>
          <w:rFonts w:ascii="Times New Roman" w:eastAsia="Times New Roman" w:hAnsi="Times New Roman" w:cs="Times New Roman"/>
          <w:sz w:val="28"/>
          <w:szCs w:val="28"/>
          <w:lang w:eastAsia="uk-UA"/>
        </w:rPr>
        <w:t xml:space="preserve">№1190 </w:t>
      </w:r>
      <w:r w:rsidR="00AD131B">
        <w:rPr>
          <w:rFonts w:ascii="Times New Roman" w:eastAsia="Times New Roman" w:hAnsi="Times New Roman" w:cs="Times New Roman"/>
          <w:sz w:val="28"/>
          <w:szCs w:val="28"/>
          <w:lang w:eastAsia="uk-UA"/>
        </w:rPr>
        <w:t>«Про затвердження Положення про сертифікацію»</w:t>
      </w:r>
      <w:r w:rsidRPr="00805405">
        <w:rPr>
          <w:rFonts w:ascii="Times New Roman" w:eastAsia="Times New Roman" w:hAnsi="Times New Roman" w:cs="Times New Roman"/>
          <w:sz w:val="28"/>
          <w:szCs w:val="28"/>
          <w:lang w:eastAsia="uk-UA"/>
        </w:rPr>
        <w:t xml:space="preserve"> та на підставі п.1.5, п.2.1, п.2.2 Типового положення про атестацію педагогічних працівників, затвердженого наказом Міністерства освіти і науки України №</w:t>
      </w:r>
      <w:r w:rsidR="00780390">
        <w:rPr>
          <w:rFonts w:ascii="Times New Roman" w:eastAsia="Times New Roman" w:hAnsi="Times New Roman" w:cs="Times New Roman"/>
          <w:sz w:val="28"/>
          <w:szCs w:val="28"/>
          <w:lang w:eastAsia="uk-UA"/>
        </w:rPr>
        <w:t xml:space="preserve"> </w:t>
      </w:r>
      <w:r w:rsidR="00AD131B">
        <w:rPr>
          <w:rFonts w:ascii="Times New Roman" w:eastAsia="Times New Roman" w:hAnsi="Times New Roman" w:cs="Times New Roman"/>
          <w:sz w:val="28"/>
          <w:szCs w:val="28"/>
          <w:lang w:eastAsia="uk-UA"/>
        </w:rPr>
        <w:t>805 від 09</w:t>
      </w:r>
      <w:r w:rsidRPr="00805405">
        <w:rPr>
          <w:rFonts w:ascii="Times New Roman" w:eastAsia="Times New Roman" w:hAnsi="Times New Roman" w:cs="Times New Roman"/>
          <w:sz w:val="28"/>
          <w:szCs w:val="28"/>
          <w:lang w:eastAsia="uk-UA"/>
        </w:rPr>
        <w:t>.0</w:t>
      </w:r>
      <w:r w:rsidR="00AD131B">
        <w:rPr>
          <w:rFonts w:ascii="Times New Roman" w:eastAsia="Times New Roman" w:hAnsi="Times New Roman" w:cs="Times New Roman"/>
          <w:sz w:val="28"/>
          <w:szCs w:val="28"/>
          <w:lang w:eastAsia="uk-UA"/>
        </w:rPr>
        <w:t>9.2022</w:t>
      </w:r>
      <w:r w:rsidRPr="00805405">
        <w:rPr>
          <w:rFonts w:ascii="Times New Roman" w:eastAsia="Times New Roman" w:hAnsi="Times New Roman" w:cs="Times New Roman"/>
          <w:sz w:val="28"/>
          <w:szCs w:val="28"/>
          <w:lang w:eastAsia="uk-UA"/>
        </w:rPr>
        <w:t xml:space="preserve"> (зі змінами, затвердженими</w:t>
      </w:r>
      <w:r w:rsidR="00AD131B">
        <w:rPr>
          <w:rFonts w:ascii="Times New Roman" w:eastAsia="Times New Roman" w:hAnsi="Times New Roman" w:cs="Times New Roman"/>
          <w:sz w:val="28"/>
          <w:szCs w:val="28"/>
          <w:lang w:eastAsia="uk-UA"/>
        </w:rPr>
        <w:t xml:space="preserve"> наказом МОН України №1277 від 10.09.2024 «Про внесення змін до Положення про атестацію педагогічних працівників»</w:t>
      </w:r>
      <w:r w:rsidRPr="00805405">
        <w:rPr>
          <w:rFonts w:ascii="Times New Roman" w:eastAsia="Times New Roman" w:hAnsi="Times New Roman" w:cs="Times New Roman"/>
          <w:sz w:val="28"/>
          <w:szCs w:val="28"/>
          <w:lang w:eastAsia="uk-UA"/>
        </w:rPr>
        <w:t>).</w:t>
      </w:r>
    </w:p>
    <w:p w14:paraId="66BEBE61" w14:textId="77777777" w:rsidR="00D8029F" w:rsidRPr="00805405" w:rsidRDefault="00D8029F" w:rsidP="00723FDD">
      <w:pPr>
        <w:shd w:val="clear" w:color="auto" w:fill="FFFFFF"/>
        <w:spacing w:after="0" w:line="240" w:lineRule="auto"/>
        <w:ind w:firstLine="708"/>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Атестація педагогічних працівників - це система заходів, спрямованих на всебічне та комплексне оцінювання педагогічної діяльності педагогічних працівників. Атестація педагогічних працівників може бути черговою або позачерговою. Педагогічний працівник проходить чергову атестацію не менше одного разу на п’ять років, крім випадків, передбачених законодавством. За результатами атестації визначається відповідність педагогічного працівника займаній посаді, присвоюються кваліфікаційні категорії, педагогічні звання. Перелік категорій і педагогічних звань педагогічних працівників визначається Кабінетом Міністрів України. Рішення атестаційної комісії може бути підставою для звільнення педагогічного працівника з роботи у порядку, встановленому законодавством.</w:t>
      </w:r>
    </w:p>
    <w:p w14:paraId="3E9A8E2B" w14:textId="77777777" w:rsidR="00D8029F" w:rsidRPr="00805405" w:rsidRDefault="00D8029F" w:rsidP="00723FDD">
      <w:pPr>
        <w:shd w:val="clear" w:color="auto" w:fill="FFFFFF"/>
        <w:spacing w:after="0" w:line="240" w:lineRule="auto"/>
        <w:ind w:firstLine="708"/>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Положення про атестацію педагогічних працівників затверджує центральний орган виконавчої влади у сфері освіти і науки.</w:t>
      </w:r>
    </w:p>
    <w:p w14:paraId="4A4CD5EC" w14:textId="77777777" w:rsidR="00D8029F" w:rsidRPr="00805405" w:rsidRDefault="00D8029F" w:rsidP="00723FDD">
      <w:pPr>
        <w:shd w:val="clear" w:color="auto" w:fill="FFFFFF"/>
        <w:spacing w:after="0" w:line="240" w:lineRule="auto"/>
        <w:ind w:firstLine="708"/>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Один із принципів організації атестації - здійснення комплексної оцінки діяльності педагогічного працівника, яка передбачає забезпечення всебічного розгляду матеріалів з досвіду роботи, вивчення необхідної документації, порівняльний аналіз результатів діяльності впродовж усього періоду від попередньої атестації. Необхідною умовою об’єктивної атестації є всебічний аналіз освітнього процесу у закладі, вивчення думки батьків, учнів та колег вчителя, який атестується тощо.</w:t>
      </w:r>
    </w:p>
    <w:p w14:paraId="00B79176" w14:textId="77777777" w:rsidR="00D8029F" w:rsidRPr="00805405" w:rsidRDefault="00D8029F" w:rsidP="00723FDD">
      <w:pPr>
        <w:shd w:val="clear" w:color="auto" w:fill="FFFFFF"/>
        <w:spacing w:after="0" w:line="240" w:lineRule="auto"/>
        <w:ind w:firstLine="708"/>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Визначення рівня результативності діяльності педагога, оцінювання за якими може стати підставою для визначення його кваліфікаційного рівня наведено в таблиці:</w:t>
      </w:r>
    </w:p>
    <w:p w14:paraId="1D53FD5D" w14:textId="77777777" w:rsidR="00723FDD" w:rsidRDefault="00D8029F" w:rsidP="00E359F1">
      <w:pPr>
        <w:shd w:val="clear" w:color="auto" w:fill="FFFFFF"/>
        <w:spacing w:after="0" w:line="240" w:lineRule="auto"/>
        <w:jc w:val="both"/>
        <w:rPr>
          <w:rFonts w:ascii="Times New Roman" w:eastAsia="Times New Roman" w:hAnsi="Times New Roman" w:cs="Times New Roman"/>
          <w:b/>
          <w:bCs/>
          <w:sz w:val="28"/>
          <w:szCs w:val="28"/>
          <w:lang w:eastAsia="uk-UA"/>
        </w:rPr>
      </w:pPr>
      <w:r w:rsidRPr="00805405">
        <w:rPr>
          <w:rFonts w:ascii="Times New Roman" w:eastAsia="Times New Roman" w:hAnsi="Times New Roman" w:cs="Times New Roman"/>
          <w:b/>
          <w:bCs/>
          <w:sz w:val="28"/>
          <w:szCs w:val="28"/>
          <w:lang w:eastAsia="uk-UA"/>
        </w:rPr>
        <w:t>Критерії оцінювання роботи вчителя</w:t>
      </w:r>
    </w:p>
    <w:p w14:paraId="3A2B93AE" w14:textId="77777777" w:rsidR="00723FDD" w:rsidRDefault="00723FDD" w:rsidP="00E359F1">
      <w:pPr>
        <w:shd w:val="clear" w:color="auto" w:fill="FFFFFF"/>
        <w:spacing w:after="0" w:line="240" w:lineRule="auto"/>
        <w:jc w:val="both"/>
        <w:rPr>
          <w:rFonts w:ascii="Times New Roman" w:eastAsia="Times New Roman" w:hAnsi="Times New Roman" w:cs="Times New Roman"/>
          <w:b/>
          <w:bCs/>
          <w:sz w:val="28"/>
          <w:szCs w:val="28"/>
          <w:lang w:eastAsia="uk-UA"/>
        </w:rPr>
        <w:sectPr w:rsidR="00723FDD" w:rsidSect="00710E3B">
          <w:pgSz w:w="11906" w:h="16838"/>
          <w:pgMar w:top="850" w:right="850" w:bottom="850" w:left="1417" w:header="708" w:footer="708" w:gutter="0"/>
          <w:cols w:space="708"/>
          <w:docGrid w:linePitch="360"/>
        </w:sectPr>
      </w:pPr>
    </w:p>
    <w:p w14:paraId="34CD56B6" w14:textId="77777777" w:rsidR="00D8029F" w:rsidRPr="003608C1"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3608C1">
        <w:rPr>
          <w:rFonts w:ascii="Times New Roman" w:eastAsia="Times New Roman" w:hAnsi="Times New Roman" w:cs="Times New Roman"/>
          <w:iCs/>
          <w:sz w:val="28"/>
          <w:szCs w:val="28"/>
          <w:lang w:eastAsia="uk-UA"/>
        </w:rPr>
        <w:lastRenderedPageBreak/>
        <w:t>Професійний рівень діяльності вчителя</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5" w:type="dxa"/>
          <w:right w:w="15" w:type="dxa"/>
        </w:tblCellMar>
        <w:tblLook w:val="04A0" w:firstRow="1" w:lastRow="0" w:firstColumn="1" w:lastColumn="0" w:noHBand="0" w:noVBand="1"/>
      </w:tblPr>
      <w:tblGrid>
        <w:gridCol w:w="2559"/>
        <w:gridCol w:w="151"/>
        <w:gridCol w:w="4091"/>
        <w:gridCol w:w="4289"/>
        <w:gridCol w:w="133"/>
        <w:gridCol w:w="4215"/>
      </w:tblGrid>
      <w:tr w:rsidR="00D8029F" w:rsidRPr="00805405" w14:paraId="23914323" w14:textId="77777777" w:rsidTr="0021244F">
        <w:trPr>
          <w:trHeight w:val="223"/>
          <w:jc w:val="center"/>
        </w:trPr>
        <w:tc>
          <w:tcPr>
            <w:tcW w:w="15438" w:type="dxa"/>
            <w:gridSpan w:val="6"/>
            <w:tcMar>
              <w:top w:w="0" w:type="dxa"/>
              <w:left w:w="150" w:type="dxa"/>
              <w:bottom w:w="0" w:type="dxa"/>
              <w:right w:w="150" w:type="dxa"/>
            </w:tcMar>
            <w:hideMark/>
          </w:tcPr>
          <w:p w14:paraId="448453D7" w14:textId="77777777" w:rsidR="00D8029F" w:rsidRPr="0021244F" w:rsidRDefault="0021244F" w:rsidP="00723FDD">
            <w:pPr>
              <w:spacing w:after="0" w:line="240" w:lineRule="auto"/>
              <w:jc w:val="both"/>
              <w:rPr>
                <w:rFonts w:ascii="Times New Roman" w:eastAsia="Times New Roman" w:hAnsi="Times New Roman" w:cs="Times New Roman"/>
                <w:b/>
                <w:i/>
                <w:sz w:val="28"/>
                <w:szCs w:val="28"/>
                <w:lang w:eastAsia="uk-UA"/>
              </w:rPr>
            </w:pPr>
            <w:r w:rsidRPr="0021244F">
              <w:rPr>
                <w:rFonts w:ascii="Times New Roman" w:eastAsia="Times New Roman" w:hAnsi="Times New Roman" w:cs="Times New Roman"/>
                <w:b/>
                <w:i/>
                <w:sz w:val="28"/>
                <w:szCs w:val="28"/>
                <w:lang w:eastAsia="uk-UA"/>
              </w:rPr>
              <w:t xml:space="preserve">І. </w:t>
            </w:r>
            <w:r w:rsidR="00D8029F" w:rsidRPr="0021244F">
              <w:rPr>
                <w:rFonts w:ascii="Times New Roman" w:eastAsia="Times New Roman" w:hAnsi="Times New Roman" w:cs="Times New Roman"/>
                <w:b/>
                <w:i/>
                <w:sz w:val="28"/>
                <w:szCs w:val="28"/>
                <w:lang w:eastAsia="uk-UA"/>
              </w:rPr>
              <w:t>Кваліфікаційні категорії</w:t>
            </w:r>
          </w:p>
        </w:tc>
      </w:tr>
      <w:tr w:rsidR="0021244F" w:rsidRPr="00805405" w14:paraId="0D6EF053" w14:textId="77777777" w:rsidTr="0021244F">
        <w:trPr>
          <w:trHeight w:val="20"/>
          <w:jc w:val="center"/>
        </w:trPr>
        <w:tc>
          <w:tcPr>
            <w:tcW w:w="829" w:type="pct"/>
            <w:tcMar>
              <w:top w:w="0" w:type="dxa"/>
              <w:left w:w="150" w:type="dxa"/>
              <w:bottom w:w="0" w:type="dxa"/>
              <w:right w:w="150" w:type="dxa"/>
            </w:tcMar>
            <w:hideMark/>
          </w:tcPr>
          <w:p w14:paraId="16C95C00" w14:textId="77777777" w:rsidR="00D8029F" w:rsidRPr="00805405" w:rsidRDefault="00D8029F" w:rsidP="00723FDD">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b/>
                <w:bCs/>
                <w:sz w:val="28"/>
                <w:szCs w:val="28"/>
                <w:lang w:eastAsia="uk-UA"/>
              </w:rPr>
              <w:t>Критерії</w:t>
            </w:r>
          </w:p>
        </w:tc>
        <w:tc>
          <w:tcPr>
            <w:tcW w:w="1374" w:type="pct"/>
            <w:gridSpan w:val="2"/>
            <w:tcMar>
              <w:top w:w="0" w:type="dxa"/>
              <w:left w:w="150" w:type="dxa"/>
              <w:bottom w:w="0" w:type="dxa"/>
              <w:right w:w="150" w:type="dxa"/>
            </w:tcMar>
            <w:hideMark/>
          </w:tcPr>
          <w:p w14:paraId="45DB2E03" w14:textId="77777777" w:rsidR="00D8029F" w:rsidRPr="00805405" w:rsidRDefault="00D8029F" w:rsidP="00723FDD">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b/>
                <w:bCs/>
                <w:sz w:val="28"/>
                <w:szCs w:val="28"/>
                <w:lang w:eastAsia="uk-UA"/>
              </w:rPr>
              <w:t>Спеціаліст другої категорії</w:t>
            </w:r>
          </w:p>
        </w:tc>
        <w:tc>
          <w:tcPr>
            <w:tcW w:w="4289" w:type="dxa"/>
            <w:tcMar>
              <w:top w:w="0" w:type="dxa"/>
              <w:left w:w="150" w:type="dxa"/>
              <w:bottom w:w="0" w:type="dxa"/>
              <w:right w:w="150" w:type="dxa"/>
            </w:tcMar>
            <w:hideMark/>
          </w:tcPr>
          <w:p w14:paraId="048103E8" w14:textId="77777777" w:rsidR="00D8029F" w:rsidRPr="00805405" w:rsidRDefault="00D8029F" w:rsidP="00723FDD">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b/>
                <w:bCs/>
                <w:sz w:val="28"/>
                <w:szCs w:val="28"/>
                <w:lang w:eastAsia="uk-UA"/>
              </w:rPr>
              <w:t>Спеціаліст першої категорії</w:t>
            </w:r>
          </w:p>
        </w:tc>
        <w:tc>
          <w:tcPr>
            <w:tcW w:w="1408" w:type="pct"/>
            <w:gridSpan w:val="2"/>
            <w:tcMar>
              <w:top w:w="0" w:type="dxa"/>
              <w:left w:w="150" w:type="dxa"/>
              <w:bottom w:w="0" w:type="dxa"/>
              <w:right w:w="150" w:type="dxa"/>
            </w:tcMar>
            <w:hideMark/>
          </w:tcPr>
          <w:p w14:paraId="647F9473" w14:textId="77777777" w:rsidR="00D8029F" w:rsidRPr="00805405" w:rsidRDefault="00D8029F" w:rsidP="00723FDD">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b/>
                <w:bCs/>
                <w:sz w:val="28"/>
                <w:szCs w:val="28"/>
                <w:lang w:eastAsia="uk-UA"/>
              </w:rPr>
              <w:t>Спеціаліст вищої категорії</w:t>
            </w:r>
          </w:p>
        </w:tc>
      </w:tr>
      <w:tr w:rsidR="0021244F" w:rsidRPr="0021244F" w14:paraId="6D38A4ED" w14:textId="77777777" w:rsidTr="0021244F">
        <w:trPr>
          <w:trHeight w:val="1657"/>
          <w:jc w:val="center"/>
        </w:trPr>
        <w:tc>
          <w:tcPr>
            <w:tcW w:w="829" w:type="pct"/>
            <w:tcMar>
              <w:top w:w="0" w:type="dxa"/>
              <w:left w:w="150" w:type="dxa"/>
              <w:bottom w:w="0" w:type="dxa"/>
              <w:right w:w="150" w:type="dxa"/>
            </w:tcMar>
            <w:hideMark/>
          </w:tcPr>
          <w:p w14:paraId="74064CE2" w14:textId="77777777" w:rsidR="00D8029F" w:rsidRPr="00805405" w:rsidRDefault="00D8029F" w:rsidP="00723FDD">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1. Знання теоретичних і практичних основ предмета</w:t>
            </w:r>
          </w:p>
        </w:tc>
        <w:tc>
          <w:tcPr>
            <w:tcW w:w="1374" w:type="pct"/>
            <w:gridSpan w:val="2"/>
            <w:tcMar>
              <w:top w:w="0" w:type="dxa"/>
              <w:left w:w="150" w:type="dxa"/>
              <w:bottom w:w="0" w:type="dxa"/>
              <w:right w:w="150" w:type="dxa"/>
            </w:tcMar>
            <w:hideMark/>
          </w:tcPr>
          <w:p w14:paraId="30C064CD" w14:textId="77777777" w:rsidR="00D8029F" w:rsidRPr="00805405" w:rsidRDefault="00D8029F" w:rsidP="0021244F">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Відповідає загальним вимогам, що висуваються до вчителя. Має глибокі знання зі свого предмета</w:t>
            </w:r>
          </w:p>
        </w:tc>
        <w:tc>
          <w:tcPr>
            <w:tcW w:w="4289" w:type="dxa"/>
            <w:tcMar>
              <w:top w:w="0" w:type="dxa"/>
              <w:left w:w="150" w:type="dxa"/>
              <w:bottom w:w="0" w:type="dxa"/>
              <w:right w:w="150" w:type="dxa"/>
            </w:tcMar>
            <w:hideMark/>
          </w:tcPr>
          <w:p w14:paraId="5FE7D91F" w14:textId="77777777" w:rsidR="00D8029F" w:rsidRPr="00805405" w:rsidRDefault="00D8029F" w:rsidP="00723FDD">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Відповідає вимогам, що висуваються до вчителя першої кваліфікаційної категорії. Має глибокі та різнобічні знання зі свого предмета й суміжних дисциплін</w:t>
            </w:r>
          </w:p>
        </w:tc>
        <w:tc>
          <w:tcPr>
            <w:tcW w:w="1408" w:type="pct"/>
            <w:gridSpan w:val="2"/>
            <w:tcMar>
              <w:top w:w="0" w:type="dxa"/>
              <w:left w:w="150" w:type="dxa"/>
              <w:bottom w:w="0" w:type="dxa"/>
              <w:right w:w="150" w:type="dxa"/>
            </w:tcMar>
            <w:hideMark/>
          </w:tcPr>
          <w:p w14:paraId="5C81737F" w14:textId="77777777" w:rsidR="00D8029F" w:rsidRPr="00805405" w:rsidRDefault="00D8029F" w:rsidP="00723FDD">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Відповідає вимогам, що висуваються до вчителя вищої кваліфікаційної категорії. Має глибокі знання зі свого предмета і суміжних дисциплін, які значно перевищують обсяг програми</w:t>
            </w:r>
          </w:p>
        </w:tc>
      </w:tr>
      <w:tr w:rsidR="0021244F" w:rsidRPr="00805405" w14:paraId="4E9180B8" w14:textId="77777777" w:rsidTr="0021244F">
        <w:trPr>
          <w:trHeight w:val="20"/>
          <w:jc w:val="center"/>
        </w:trPr>
        <w:tc>
          <w:tcPr>
            <w:tcW w:w="829" w:type="pct"/>
            <w:tcMar>
              <w:top w:w="0" w:type="dxa"/>
              <w:left w:w="150" w:type="dxa"/>
              <w:bottom w:w="0" w:type="dxa"/>
              <w:right w:w="150" w:type="dxa"/>
            </w:tcMar>
            <w:hideMark/>
          </w:tcPr>
          <w:p w14:paraId="311C177A" w14:textId="77777777" w:rsidR="00D8029F" w:rsidRPr="00805405" w:rsidRDefault="00D8029F" w:rsidP="00723FDD">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2. Знання сучасних досягнень у методиці</w:t>
            </w:r>
          </w:p>
        </w:tc>
        <w:tc>
          <w:tcPr>
            <w:tcW w:w="1374" w:type="pct"/>
            <w:gridSpan w:val="2"/>
            <w:tcMar>
              <w:top w:w="0" w:type="dxa"/>
              <w:left w:w="150" w:type="dxa"/>
              <w:bottom w:w="0" w:type="dxa"/>
              <w:right w:w="150" w:type="dxa"/>
            </w:tcMar>
            <w:hideMark/>
          </w:tcPr>
          <w:p w14:paraId="1DBD7512" w14:textId="77777777" w:rsidR="00D8029F" w:rsidRPr="00805405" w:rsidRDefault="00D8029F" w:rsidP="00723FDD">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Слідкує за спеціальною і методичною літературою;</w:t>
            </w:r>
          </w:p>
          <w:p w14:paraId="0840ED8A" w14:textId="77777777" w:rsidR="00D8029F" w:rsidRPr="00805405" w:rsidRDefault="00D8029F" w:rsidP="00723FDD">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працює за готовими методиками й програмами навчання; використовує прогресивні ідеї минулого і сучасності;</w:t>
            </w:r>
          </w:p>
          <w:p w14:paraId="3DE56AE0" w14:textId="77777777" w:rsidR="00D8029F" w:rsidRPr="00805405" w:rsidRDefault="00D8029F" w:rsidP="00723FDD">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уміє самостійно</w:t>
            </w:r>
          </w:p>
          <w:p w14:paraId="2541DF81" w14:textId="77777777" w:rsidR="00D8029F" w:rsidRPr="00805405" w:rsidRDefault="00D8029F" w:rsidP="00723FDD">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розробляти методику викладання</w:t>
            </w:r>
          </w:p>
        </w:tc>
        <w:tc>
          <w:tcPr>
            <w:tcW w:w="4289" w:type="dxa"/>
            <w:tcMar>
              <w:top w:w="0" w:type="dxa"/>
              <w:left w:w="150" w:type="dxa"/>
              <w:bottom w:w="0" w:type="dxa"/>
              <w:right w:w="150" w:type="dxa"/>
            </w:tcMar>
            <w:hideMark/>
          </w:tcPr>
          <w:p w14:paraId="6B282051" w14:textId="77777777" w:rsidR="00D8029F" w:rsidRPr="00805405" w:rsidRDefault="00D8029F" w:rsidP="00723FDD">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Володіє методиками аналізу  навчально-методичної роботи з предмета; варіює готові, розроблені іншими методики й програми; використовує програми й методики, спрямовані на розвиток особистості, інтелекту вносить у них (уразі потреби) корективи</w:t>
            </w:r>
          </w:p>
        </w:tc>
        <w:tc>
          <w:tcPr>
            <w:tcW w:w="1408" w:type="pct"/>
            <w:gridSpan w:val="2"/>
            <w:tcMar>
              <w:top w:w="0" w:type="dxa"/>
              <w:left w:w="150" w:type="dxa"/>
              <w:bottom w:w="0" w:type="dxa"/>
              <w:right w:w="150" w:type="dxa"/>
            </w:tcMar>
            <w:hideMark/>
          </w:tcPr>
          <w:p w14:paraId="7D6CB610" w14:textId="77777777" w:rsidR="00D8029F" w:rsidRPr="00805405" w:rsidRDefault="00D8029F" w:rsidP="00723FDD">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Володіє методами науково дослідницької, експериментальної роботи, використовує в роботі власні оригінальні програми й методики</w:t>
            </w:r>
          </w:p>
        </w:tc>
      </w:tr>
      <w:tr w:rsidR="0021244F" w:rsidRPr="00805405" w14:paraId="4ACB7431" w14:textId="77777777" w:rsidTr="0021244F">
        <w:trPr>
          <w:trHeight w:val="20"/>
          <w:jc w:val="center"/>
        </w:trPr>
        <w:tc>
          <w:tcPr>
            <w:tcW w:w="829" w:type="pct"/>
            <w:tcMar>
              <w:top w:w="0" w:type="dxa"/>
              <w:left w:w="150" w:type="dxa"/>
              <w:bottom w:w="0" w:type="dxa"/>
              <w:right w:w="150" w:type="dxa"/>
            </w:tcMar>
            <w:hideMark/>
          </w:tcPr>
          <w:p w14:paraId="3F03E4E4" w14:textId="77777777" w:rsidR="00D8029F" w:rsidRPr="00805405" w:rsidRDefault="00D8029F" w:rsidP="00723FDD">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3. Уміння аналізувати свою діяльність</w:t>
            </w:r>
          </w:p>
        </w:tc>
        <w:tc>
          <w:tcPr>
            <w:tcW w:w="1374" w:type="pct"/>
            <w:gridSpan w:val="2"/>
            <w:tcMar>
              <w:top w:w="0" w:type="dxa"/>
              <w:left w:w="150" w:type="dxa"/>
              <w:bottom w:w="0" w:type="dxa"/>
              <w:right w:w="150" w:type="dxa"/>
            </w:tcMar>
            <w:hideMark/>
          </w:tcPr>
          <w:p w14:paraId="1370D4B3" w14:textId="77777777" w:rsidR="00D8029F" w:rsidRPr="00805405" w:rsidRDefault="00D8029F" w:rsidP="00723FDD">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Бачить свої недоліки, прогалини і прорахунки в роботі, але при цьому не завжди здатний встановити причини їхньої появи. Здатний домагатися змін на краще на основі самоаналізу, однак покращення мають нерегулярний характер і поширюються лише на окремі ділянки роботи</w:t>
            </w:r>
          </w:p>
        </w:tc>
        <w:tc>
          <w:tcPr>
            <w:tcW w:w="4289" w:type="dxa"/>
            <w:tcMar>
              <w:top w:w="0" w:type="dxa"/>
              <w:left w:w="150" w:type="dxa"/>
              <w:bottom w:w="0" w:type="dxa"/>
              <w:right w:w="150" w:type="dxa"/>
            </w:tcMar>
            <w:hideMark/>
          </w:tcPr>
          <w:p w14:paraId="6A9C90A5" w14:textId="77777777" w:rsidR="00D8029F" w:rsidRPr="00805405" w:rsidRDefault="00D8029F" w:rsidP="00723FDD">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Виправляє допущені помилки і посилює позитивні моменти у своїй роботі, знаходить ефективні рішення. Усвідомлює необхідність систематичної роботи над собою і активно включається в ті види діяльності, які сприяють формуванню потрібних якостей</w:t>
            </w:r>
          </w:p>
        </w:tc>
        <w:tc>
          <w:tcPr>
            <w:tcW w:w="1408" w:type="pct"/>
            <w:gridSpan w:val="2"/>
            <w:tcMar>
              <w:top w:w="0" w:type="dxa"/>
              <w:left w:w="150" w:type="dxa"/>
              <w:bottom w:w="0" w:type="dxa"/>
              <w:right w:w="150" w:type="dxa"/>
            </w:tcMar>
            <w:hideMark/>
          </w:tcPr>
          <w:p w14:paraId="1365FDEF" w14:textId="77777777" w:rsidR="00D8029F" w:rsidRPr="00805405" w:rsidRDefault="00D8029F" w:rsidP="00723FDD">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Прагне і вміє бачити свою діяльність збоку, об'єктивно й неупереджено оцінює та аналізує її, виділяючи сильні і слабкі сторони. Свідомо намічає програму самовдосконалення, її мету, завдання, шляхи реалізації</w:t>
            </w:r>
          </w:p>
        </w:tc>
      </w:tr>
      <w:tr w:rsidR="0021244F" w:rsidRPr="00805405" w14:paraId="4A540672" w14:textId="77777777" w:rsidTr="0021244F">
        <w:trPr>
          <w:trHeight w:val="20"/>
          <w:jc w:val="center"/>
        </w:trPr>
        <w:tc>
          <w:tcPr>
            <w:tcW w:w="829" w:type="pct"/>
            <w:tcMar>
              <w:top w:w="0" w:type="dxa"/>
              <w:left w:w="150" w:type="dxa"/>
              <w:bottom w:w="0" w:type="dxa"/>
              <w:right w:w="150" w:type="dxa"/>
            </w:tcMar>
            <w:hideMark/>
          </w:tcPr>
          <w:p w14:paraId="7A3568BE" w14:textId="77777777" w:rsidR="00D8029F" w:rsidRPr="00805405" w:rsidRDefault="00D8029F" w:rsidP="00723FDD">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xml:space="preserve">4. Знання нових </w:t>
            </w:r>
            <w:r w:rsidRPr="00805405">
              <w:rPr>
                <w:rFonts w:ascii="Times New Roman" w:eastAsia="Times New Roman" w:hAnsi="Times New Roman" w:cs="Times New Roman"/>
                <w:sz w:val="28"/>
                <w:szCs w:val="28"/>
                <w:lang w:eastAsia="uk-UA"/>
              </w:rPr>
              <w:lastRenderedPageBreak/>
              <w:t>педагогічних концепцій</w:t>
            </w:r>
          </w:p>
        </w:tc>
        <w:tc>
          <w:tcPr>
            <w:tcW w:w="1374" w:type="pct"/>
            <w:gridSpan w:val="2"/>
            <w:tcMar>
              <w:top w:w="0" w:type="dxa"/>
              <w:left w:w="150" w:type="dxa"/>
              <w:bottom w:w="0" w:type="dxa"/>
              <w:right w:w="150" w:type="dxa"/>
            </w:tcMar>
            <w:hideMark/>
          </w:tcPr>
          <w:p w14:paraId="6E004545" w14:textId="77777777" w:rsidR="00D8029F" w:rsidRPr="00805405" w:rsidRDefault="00D8029F" w:rsidP="00723FDD">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lastRenderedPageBreak/>
              <w:t xml:space="preserve">Знає сучасні технології </w:t>
            </w:r>
            <w:r w:rsidRPr="00805405">
              <w:rPr>
                <w:rFonts w:ascii="Times New Roman" w:eastAsia="Times New Roman" w:hAnsi="Times New Roman" w:cs="Times New Roman"/>
                <w:sz w:val="28"/>
                <w:szCs w:val="28"/>
                <w:lang w:eastAsia="uk-UA"/>
              </w:rPr>
              <w:lastRenderedPageBreak/>
              <w:t xml:space="preserve">навчання й виховання; володіє набором варіативних </w:t>
            </w:r>
            <w:proofErr w:type="spellStart"/>
            <w:r w:rsidRPr="00805405">
              <w:rPr>
                <w:rFonts w:ascii="Times New Roman" w:eastAsia="Times New Roman" w:hAnsi="Times New Roman" w:cs="Times New Roman"/>
                <w:sz w:val="28"/>
                <w:szCs w:val="28"/>
                <w:lang w:eastAsia="uk-UA"/>
              </w:rPr>
              <w:t>методик</w:t>
            </w:r>
            <w:proofErr w:type="spellEnd"/>
            <w:r w:rsidRPr="00805405">
              <w:rPr>
                <w:rFonts w:ascii="Times New Roman" w:eastAsia="Times New Roman" w:hAnsi="Times New Roman" w:cs="Times New Roman"/>
                <w:sz w:val="28"/>
                <w:szCs w:val="28"/>
                <w:lang w:eastAsia="uk-UA"/>
              </w:rPr>
              <w:t xml:space="preserve"> і педагогічних технологій; здійснює їх вибір і застосовує відповідно до інших умов</w:t>
            </w:r>
          </w:p>
        </w:tc>
        <w:tc>
          <w:tcPr>
            <w:tcW w:w="4289" w:type="dxa"/>
            <w:tcMar>
              <w:top w:w="0" w:type="dxa"/>
              <w:left w:w="150" w:type="dxa"/>
              <w:bottom w:w="0" w:type="dxa"/>
              <w:right w:w="150" w:type="dxa"/>
            </w:tcMar>
            <w:hideMark/>
          </w:tcPr>
          <w:p w14:paraId="1B6E58D6" w14:textId="77777777" w:rsidR="00D8029F" w:rsidRPr="00805405" w:rsidRDefault="00D8029F" w:rsidP="00723FDD">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lastRenderedPageBreak/>
              <w:t xml:space="preserve">Уміє демонструвати на практиці </w:t>
            </w:r>
            <w:r w:rsidRPr="00805405">
              <w:rPr>
                <w:rFonts w:ascii="Times New Roman" w:eastAsia="Times New Roman" w:hAnsi="Times New Roman" w:cs="Times New Roman"/>
                <w:sz w:val="28"/>
                <w:szCs w:val="28"/>
                <w:lang w:eastAsia="uk-UA"/>
              </w:rPr>
              <w:lastRenderedPageBreak/>
              <w:t>високий рівень володіння методиками; володіє однією із сучасних технологій розвиваючого навчання; творчо користується технологіями й програмами</w:t>
            </w:r>
          </w:p>
        </w:tc>
        <w:tc>
          <w:tcPr>
            <w:tcW w:w="1408" w:type="pct"/>
            <w:gridSpan w:val="2"/>
            <w:tcMar>
              <w:top w:w="0" w:type="dxa"/>
              <w:left w:w="150" w:type="dxa"/>
              <w:bottom w:w="0" w:type="dxa"/>
              <w:right w:w="150" w:type="dxa"/>
            </w:tcMar>
            <w:hideMark/>
          </w:tcPr>
          <w:p w14:paraId="7352CB74" w14:textId="77777777" w:rsidR="00D8029F" w:rsidRPr="00805405" w:rsidRDefault="00D8029F" w:rsidP="00723FDD">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lastRenderedPageBreak/>
              <w:t xml:space="preserve">Розробляє нові педагогічні </w:t>
            </w:r>
            <w:r w:rsidRPr="00805405">
              <w:rPr>
                <w:rFonts w:ascii="Times New Roman" w:eastAsia="Times New Roman" w:hAnsi="Times New Roman" w:cs="Times New Roman"/>
                <w:sz w:val="28"/>
                <w:szCs w:val="28"/>
                <w:lang w:eastAsia="uk-UA"/>
              </w:rPr>
              <w:lastRenderedPageBreak/>
              <w:t>технології навчання й виховання, веде роботу з їх апробації, бере участь у дослідницькій, експериментальній діяльності</w:t>
            </w:r>
          </w:p>
        </w:tc>
      </w:tr>
      <w:tr w:rsidR="0021244F" w:rsidRPr="00805405" w14:paraId="21C05277" w14:textId="77777777" w:rsidTr="0021244F">
        <w:trPr>
          <w:trHeight w:val="20"/>
          <w:jc w:val="center"/>
        </w:trPr>
        <w:tc>
          <w:tcPr>
            <w:tcW w:w="829" w:type="pct"/>
            <w:tcMar>
              <w:top w:w="0" w:type="dxa"/>
              <w:left w:w="150" w:type="dxa"/>
              <w:bottom w:w="0" w:type="dxa"/>
              <w:right w:w="150" w:type="dxa"/>
            </w:tcMar>
            <w:hideMark/>
          </w:tcPr>
          <w:p w14:paraId="14880D12" w14:textId="77777777" w:rsidR="00D8029F" w:rsidRPr="00805405" w:rsidRDefault="00D8029F" w:rsidP="00723FDD">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lastRenderedPageBreak/>
              <w:t>5. Знання</w:t>
            </w:r>
          </w:p>
          <w:p w14:paraId="426A3438" w14:textId="77777777" w:rsidR="00D8029F" w:rsidRPr="00805405" w:rsidRDefault="00D8029F" w:rsidP="00723FDD">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теорії педагогіки й вікової психології учня</w:t>
            </w:r>
          </w:p>
        </w:tc>
        <w:tc>
          <w:tcPr>
            <w:tcW w:w="1374" w:type="pct"/>
            <w:gridSpan w:val="2"/>
            <w:tcMar>
              <w:top w:w="0" w:type="dxa"/>
              <w:left w:w="150" w:type="dxa"/>
              <w:bottom w:w="0" w:type="dxa"/>
              <w:right w:w="150" w:type="dxa"/>
            </w:tcMar>
            <w:hideMark/>
          </w:tcPr>
          <w:p w14:paraId="7F622986" w14:textId="77777777" w:rsidR="00D8029F" w:rsidRPr="00805405" w:rsidRDefault="00D8029F" w:rsidP="00723FDD">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xml:space="preserve">Орієнтується в сучасних психолого-педагогічних концепціях навчання, але </w:t>
            </w:r>
            <w:proofErr w:type="spellStart"/>
            <w:r w:rsidRPr="00805405">
              <w:rPr>
                <w:rFonts w:ascii="Times New Roman" w:eastAsia="Times New Roman" w:hAnsi="Times New Roman" w:cs="Times New Roman"/>
                <w:sz w:val="28"/>
                <w:szCs w:val="28"/>
                <w:lang w:eastAsia="uk-UA"/>
              </w:rPr>
              <w:t>рідко</w:t>
            </w:r>
            <w:proofErr w:type="spellEnd"/>
            <w:r w:rsidRPr="00805405">
              <w:rPr>
                <w:rFonts w:ascii="Times New Roman" w:eastAsia="Times New Roman" w:hAnsi="Times New Roman" w:cs="Times New Roman"/>
                <w:sz w:val="28"/>
                <w:szCs w:val="28"/>
                <w:lang w:eastAsia="uk-UA"/>
              </w:rPr>
              <w:t xml:space="preserve"> застосовує їх у своїй практичній діяльності. Здатний приймати рішення в типових ситуаціях</w:t>
            </w:r>
          </w:p>
        </w:tc>
        <w:tc>
          <w:tcPr>
            <w:tcW w:w="4289" w:type="dxa"/>
            <w:tcMar>
              <w:top w:w="0" w:type="dxa"/>
              <w:left w:w="150" w:type="dxa"/>
              <w:bottom w:w="0" w:type="dxa"/>
              <w:right w:w="150" w:type="dxa"/>
            </w:tcMar>
            <w:hideMark/>
          </w:tcPr>
          <w:p w14:paraId="73DFEA12" w14:textId="77777777" w:rsidR="00D8029F" w:rsidRPr="00805405" w:rsidRDefault="00D8029F" w:rsidP="00723FDD">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Вільно орієнтується в сучасних психолого-педагогічних концепціях навчання й виховання, використовує їх як основу у своїй практичній діяльності. Здатний швидко -й підсвідомо обрати оптимальне рішення</w:t>
            </w:r>
          </w:p>
        </w:tc>
        <w:tc>
          <w:tcPr>
            <w:tcW w:w="1408" w:type="pct"/>
            <w:gridSpan w:val="2"/>
            <w:tcMar>
              <w:top w:w="0" w:type="dxa"/>
              <w:left w:w="150" w:type="dxa"/>
              <w:bottom w:w="0" w:type="dxa"/>
              <w:right w:w="150" w:type="dxa"/>
            </w:tcMar>
            <w:hideMark/>
          </w:tcPr>
          <w:p w14:paraId="7023A00F" w14:textId="77777777" w:rsidR="00D8029F" w:rsidRPr="00805405" w:rsidRDefault="00D8029F" w:rsidP="00723FDD">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Користується різними формами  психолого-педагогічної діагностики й науково обґрунтованого прогнозування. Здатний передбачити розвиток подій і прийняти рішення в нестандартних ситуаціях</w:t>
            </w:r>
          </w:p>
        </w:tc>
      </w:tr>
      <w:tr w:rsidR="00D8029F" w:rsidRPr="00805405" w14:paraId="2CB1051C" w14:textId="77777777" w:rsidTr="0021244F">
        <w:trPr>
          <w:trHeight w:val="20"/>
          <w:jc w:val="center"/>
        </w:trPr>
        <w:tc>
          <w:tcPr>
            <w:tcW w:w="15438" w:type="dxa"/>
            <w:gridSpan w:val="6"/>
            <w:tcMar>
              <w:top w:w="0" w:type="dxa"/>
              <w:left w:w="150" w:type="dxa"/>
              <w:bottom w:w="0" w:type="dxa"/>
              <w:right w:w="150" w:type="dxa"/>
            </w:tcMar>
            <w:hideMark/>
          </w:tcPr>
          <w:p w14:paraId="6A28722D" w14:textId="77777777" w:rsidR="00D8029F" w:rsidRPr="0021244F" w:rsidRDefault="00D8029F" w:rsidP="00723FDD">
            <w:pPr>
              <w:spacing w:after="0" w:line="240" w:lineRule="auto"/>
              <w:jc w:val="both"/>
              <w:rPr>
                <w:rFonts w:ascii="Times New Roman" w:eastAsia="Times New Roman" w:hAnsi="Times New Roman" w:cs="Times New Roman"/>
                <w:b/>
                <w:sz w:val="28"/>
                <w:szCs w:val="28"/>
                <w:lang w:eastAsia="uk-UA"/>
              </w:rPr>
            </w:pPr>
            <w:r w:rsidRPr="0021244F">
              <w:rPr>
                <w:rFonts w:ascii="Times New Roman" w:eastAsia="Times New Roman" w:hAnsi="Times New Roman" w:cs="Times New Roman"/>
                <w:b/>
                <w:i/>
                <w:iCs/>
                <w:sz w:val="28"/>
                <w:szCs w:val="28"/>
                <w:lang w:eastAsia="uk-UA"/>
              </w:rPr>
              <w:t>ІІ. Результативність професійної діяльності вчителя</w:t>
            </w:r>
          </w:p>
        </w:tc>
      </w:tr>
      <w:tr w:rsidR="0021244F" w:rsidRPr="00805405" w14:paraId="6F0D4CA9" w14:textId="77777777" w:rsidTr="0021244F">
        <w:trPr>
          <w:trHeight w:val="20"/>
          <w:jc w:val="center"/>
        </w:trPr>
        <w:tc>
          <w:tcPr>
            <w:tcW w:w="878" w:type="pct"/>
            <w:gridSpan w:val="2"/>
            <w:tcMar>
              <w:top w:w="0" w:type="dxa"/>
              <w:left w:w="150" w:type="dxa"/>
              <w:bottom w:w="0" w:type="dxa"/>
              <w:right w:w="150" w:type="dxa"/>
            </w:tcMar>
            <w:hideMark/>
          </w:tcPr>
          <w:p w14:paraId="1E1DD811" w14:textId="77777777" w:rsidR="00D8029F" w:rsidRPr="00805405" w:rsidRDefault="00D8029F" w:rsidP="00723FDD">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b/>
                <w:bCs/>
                <w:sz w:val="28"/>
                <w:szCs w:val="28"/>
                <w:lang w:eastAsia="uk-UA"/>
              </w:rPr>
              <w:t>Критерії</w:t>
            </w:r>
          </w:p>
        </w:tc>
        <w:tc>
          <w:tcPr>
            <w:tcW w:w="5416" w:type="dxa"/>
            <w:tcMar>
              <w:top w:w="0" w:type="dxa"/>
              <w:left w:w="150" w:type="dxa"/>
              <w:bottom w:w="0" w:type="dxa"/>
              <w:right w:w="150" w:type="dxa"/>
            </w:tcMar>
            <w:hideMark/>
          </w:tcPr>
          <w:p w14:paraId="79F6D64B" w14:textId="77777777" w:rsidR="00D8029F" w:rsidRPr="00805405" w:rsidRDefault="00D8029F" w:rsidP="00723FDD">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b/>
                <w:bCs/>
                <w:sz w:val="28"/>
                <w:szCs w:val="28"/>
                <w:lang w:eastAsia="uk-UA"/>
              </w:rPr>
              <w:t>Спеціаліст другої категорії</w:t>
            </w:r>
          </w:p>
        </w:tc>
        <w:tc>
          <w:tcPr>
            <w:tcW w:w="3096" w:type="dxa"/>
            <w:gridSpan w:val="2"/>
            <w:tcMar>
              <w:top w:w="0" w:type="dxa"/>
              <w:left w:w="150" w:type="dxa"/>
              <w:bottom w:w="0" w:type="dxa"/>
              <w:right w:w="150" w:type="dxa"/>
            </w:tcMar>
            <w:hideMark/>
          </w:tcPr>
          <w:p w14:paraId="0D87FE73" w14:textId="77777777" w:rsidR="00D8029F" w:rsidRPr="00805405" w:rsidRDefault="00D8029F" w:rsidP="00723FDD">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b/>
                <w:bCs/>
                <w:sz w:val="28"/>
                <w:szCs w:val="28"/>
                <w:lang w:eastAsia="uk-UA"/>
              </w:rPr>
              <w:t>Спеціаліст першої категорії</w:t>
            </w:r>
          </w:p>
        </w:tc>
        <w:tc>
          <w:tcPr>
            <w:tcW w:w="1365" w:type="pct"/>
            <w:tcMar>
              <w:top w:w="0" w:type="dxa"/>
              <w:left w:w="150" w:type="dxa"/>
              <w:bottom w:w="0" w:type="dxa"/>
              <w:right w:w="150" w:type="dxa"/>
            </w:tcMar>
            <w:hideMark/>
          </w:tcPr>
          <w:p w14:paraId="3539375A" w14:textId="77777777" w:rsidR="00D8029F" w:rsidRPr="00805405" w:rsidRDefault="00D8029F" w:rsidP="00723FDD">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b/>
                <w:bCs/>
                <w:sz w:val="28"/>
                <w:szCs w:val="28"/>
                <w:lang w:eastAsia="uk-UA"/>
              </w:rPr>
              <w:t>Спеціаліст вищої категорії</w:t>
            </w:r>
          </w:p>
        </w:tc>
      </w:tr>
      <w:tr w:rsidR="0021244F" w:rsidRPr="00805405" w14:paraId="384ACA03" w14:textId="77777777" w:rsidTr="0021244F">
        <w:trPr>
          <w:trHeight w:val="20"/>
          <w:jc w:val="center"/>
        </w:trPr>
        <w:tc>
          <w:tcPr>
            <w:tcW w:w="878" w:type="pct"/>
            <w:gridSpan w:val="2"/>
            <w:tcMar>
              <w:top w:w="0" w:type="dxa"/>
              <w:left w:w="150" w:type="dxa"/>
              <w:bottom w:w="0" w:type="dxa"/>
              <w:right w:w="150" w:type="dxa"/>
            </w:tcMar>
            <w:hideMark/>
          </w:tcPr>
          <w:p w14:paraId="6C42EED8" w14:textId="77777777" w:rsidR="00D8029F" w:rsidRPr="00805405" w:rsidRDefault="00D8029F" w:rsidP="00723FDD">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1.Володіння способами індивідуалізації навчання</w:t>
            </w:r>
          </w:p>
        </w:tc>
        <w:tc>
          <w:tcPr>
            <w:tcW w:w="5416" w:type="dxa"/>
            <w:tcMar>
              <w:top w:w="0" w:type="dxa"/>
              <w:left w:w="150" w:type="dxa"/>
              <w:bottom w:w="0" w:type="dxa"/>
              <w:right w:w="150" w:type="dxa"/>
            </w:tcMar>
            <w:hideMark/>
          </w:tcPr>
          <w:p w14:paraId="5ED1D39F" w14:textId="77777777" w:rsidR="00D8029F" w:rsidRPr="00805405" w:rsidRDefault="00D8029F" w:rsidP="00723FDD">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Враховує у стосунках з учнями індивідуальні особливості їхнього розвитку, здійснює диференційований підхід з урахуванням темпів розвитку, нахилів та інтересів, стану здоров'я. Знає методи діагностики рівня інтелектуального й особистісного розвитку дітей</w:t>
            </w:r>
          </w:p>
        </w:tc>
        <w:tc>
          <w:tcPr>
            <w:tcW w:w="3096" w:type="dxa"/>
            <w:gridSpan w:val="2"/>
            <w:tcMar>
              <w:top w:w="0" w:type="dxa"/>
              <w:left w:w="150" w:type="dxa"/>
              <w:bottom w:w="0" w:type="dxa"/>
              <w:right w:w="150" w:type="dxa"/>
            </w:tcMar>
            <w:hideMark/>
          </w:tcPr>
          <w:p w14:paraId="32B05E0B" w14:textId="77777777" w:rsidR="00D8029F" w:rsidRPr="00805405" w:rsidRDefault="00D8029F" w:rsidP="00723FDD">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Уміло користується елементами, засобами діагностики і корекції індивідуальних особливостей учнів під час реалізації диференційованого підходу. Створює умови для розвитку талантів, розумових і фізичних здібностей</w:t>
            </w:r>
          </w:p>
        </w:tc>
        <w:tc>
          <w:tcPr>
            <w:tcW w:w="1365" w:type="pct"/>
            <w:tcMar>
              <w:top w:w="0" w:type="dxa"/>
              <w:left w:w="150" w:type="dxa"/>
              <w:bottom w:w="0" w:type="dxa"/>
              <w:right w:w="150" w:type="dxa"/>
            </w:tcMar>
            <w:hideMark/>
          </w:tcPr>
          <w:p w14:paraId="33149953" w14:textId="77777777" w:rsidR="00D8029F" w:rsidRPr="00805405" w:rsidRDefault="00D8029F" w:rsidP="00723FDD">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Сприяє пошуку, відбору і творчому розвитку обдарованих дітей. Уміє тримати в полі зору  «сильних», «слабких» і «середніх» за рівнем знань учнів; працює за індивідуальними планами з обдарованими і слабкими дітьми</w:t>
            </w:r>
          </w:p>
        </w:tc>
      </w:tr>
      <w:tr w:rsidR="0021244F" w:rsidRPr="00805405" w14:paraId="5539C059" w14:textId="77777777" w:rsidTr="0021244F">
        <w:trPr>
          <w:trHeight w:val="20"/>
          <w:jc w:val="center"/>
        </w:trPr>
        <w:tc>
          <w:tcPr>
            <w:tcW w:w="878" w:type="pct"/>
            <w:gridSpan w:val="2"/>
            <w:tcMar>
              <w:top w:w="0" w:type="dxa"/>
              <w:left w:w="150" w:type="dxa"/>
              <w:bottom w:w="0" w:type="dxa"/>
              <w:right w:w="150" w:type="dxa"/>
            </w:tcMar>
            <w:hideMark/>
          </w:tcPr>
          <w:p w14:paraId="2834AC29" w14:textId="77777777" w:rsidR="00D8029F" w:rsidRPr="00805405" w:rsidRDefault="00D8029F" w:rsidP="00723FDD">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xml:space="preserve">2.Уміння активізувати пізнавальну </w:t>
            </w:r>
            <w:r w:rsidRPr="00805405">
              <w:rPr>
                <w:rFonts w:ascii="Times New Roman" w:eastAsia="Times New Roman" w:hAnsi="Times New Roman" w:cs="Times New Roman"/>
                <w:sz w:val="28"/>
                <w:szCs w:val="28"/>
                <w:lang w:eastAsia="uk-UA"/>
              </w:rPr>
              <w:lastRenderedPageBreak/>
              <w:t>діяльність учнів</w:t>
            </w:r>
          </w:p>
        </w:tc>
        <w:tc>
          <w:tcPr>
            <w:tcW w:w="5416" w:type="dxa"/>
            <w:tcMar>
              <w:top w:w="0" w:type="dxa"/>
              <w:left w:w="150" w:type="dxa"/>
              <w:bottom w:w="0" w:type="dxa"/>
              <w:right w:w="150" w:type="dxa"/>
            </w:tcMar>
            <w:hideMark/>
          </w:tcPr>
          <w:p w14:paraId="07BD56EC" w14:textId="77777777" w:rsidR="00D8029F" w:rsidRPr="00805405" w:rsidRDefault="00D8029F" w:rsidP="00723FDD">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lastRenderedPageBreak/>
              <w:t xml:space="preserve">Створює умови, що формують мотив діяльності. Уміє захопити учнів своїм </w:t>
            </w:r>
            <w:r w:rsidRPr="00805405">
              <w:rPr>
                <w:rFonts w:ascii="Times New Roman" w:eastAsia="Times New Roman" w:hAnsi="Times New Roman" w:cs="Times New Roman"/>
                <w:sz w:val="28"/>
                <w:szCs w:val="28"/>
                <w:lang w:eastAsia="uk-UA"/>
              </w:rPr>
              <w:lastRenderedPageBreak/>
              <w:t>предметом, керувати колективною роботою, варіювати різноманітні методи й форми роботи. Стійкий інтерес до навчального предмета і висока пізнавальна активність учнів поєднується з не дуже ґрунтовними знаннями, з недостатньо сформованими навичками учіння</w:t>
            </w:r>
          </w:p>
        </w:tc>
        <w:tc>
          <w:tcPr>
            <w:tcW w:w="3096" w:type="dxa"/>
            <w:gridSpan w:val="2"/>
            <w:tcMar>
              <w:top w:w="0" w:type="dxa"/>
              <w:left w:w="150" w:type="dxa"/>
              <w:bottom w:w="0" w:type="dxa"/>
              <w:right w:w="150" w:type="dxa"/>
            </w:tcMar>
            <w:hideMark/>
          </w:tcPr>
          <w:p w14:paraId="05BC4DCA" w14:textId="77777777" w:rsidR="00D8029F" w:rsidRPr="00805405" w:rsidRDefault="00D8029F" w:rsidP="00723FDD">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lastRenderedPageBreak/>
              <w:t xml:space="preserve">Забезпечує успішне формування системи знань на основі самоуправління процесом учіння. </w:t>
            </w:r>
            <w:r w:rsidRPr="00805405">
              <w:rPr>
                <w:rFonts w:ascii="Times New Roman" w:eastAsia="Times New Roman" w:hAnsi="Times New Roman" w:cs="Times New Roman"/>
                <w:sz w:val="28"/>
                <w:szCs w:val="28"/>
                <w:lang w:eastAsia="uk-UA"/>
              </w:rPr>
              <w:lastRenderedPageBreak/>
              <w:t>Уміє цікаво подати навчальний матеріал, активізувати учнів, збудивши в них інтерес до особистостей самого предмета; уміло варіює форми і методи навчання. Міцні, ґрунтовні знання учнів поєднуються з високою пізнавальною активністю і сформованими навичками</w:t>
            </w:r>
          </w:p>
        </w:tc>
        <w:tc>
          <w:tcPr>
            <w:tcW w:w="1365" w:type="pct"/>
            <w:tcMar>
              <w:top w:w="0" w:type="dxa"/>
              <w:left w:w="150" w:type="dxa"/>
              <w:bottom w:w="0" w:type="dxa"/>
              <w:right w:w="150" w:type="dxa"/>
            </w:tcMar>
            <w:hideMark/>
          </w:tcPr>
          <w:p w14:paraId="2400FEC0" w14:textId="77777777" w:rsidR="00D8029F" w:rsidRPr="00805405" w:rsidRDefault="00D8029F" w:rsidP="00723FDD">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lastRenderedPageBreak/>
              <w:t xml:space="preserve">Забезпечує залучення кожного школяра до процесу активного учіння. Стимулює внутрішню </w:t>
            </w:r>
            <w:r w:rsidRPr="00805405">
              <w:rPr>
                <w:rFonts w:ascii="Times New Roman" w:eastAsia="Times New Roman" w:hAnsi="Times New Roman" w:cs="Times New Roman"/>
                <w:sz w:val="28"/>
                <w:szCs w:val="28"/>
                <w:lang w:eastAsia="uk-UA"/>
              </w:rPr>
              <w:lastRenderedPageBreak/>
              <w:t>(</w:t>
            </w:r>
            <w:proofErr w:type="spellStart"/>
            <w:r w:rsidRPr="00805405">
              <w:rPr>
                <w:rFonts w:ascii="Times New Roman" w:eastAsia="Times New Roman" w:hAnsi="Times New Roman" w:cs="Times New Roman"/>
                <w:sz w:val="28"/>
                <w:szCs w:val="28"/>
                <w:lang w:eastAsia="uk-UA"/>
              </w:rPr>
              <w:t>мислительну</w:t>
            </w:r>
            <w:proofErr w:type="spellEnd"/>
            <w:r w:rsidRPr="00805405">
              <w:rPr>
                <w:rFonts w:ascii="Times New Roman" w:eastAsia="Times New Roman" w:hAnsi="Times New Roman" w:cs="Times New Roman"/>
                <w:sz w:val="28"/>
                <w:szCs w:val="28"/>
                <w:lang w:eastAsia="uk-UA"/>
              </w:rPr>
              <w:t>) активність, пошукову діяльність. Уміє ясно й чітко викласти навчальний матеріал; уважний до рівня знань усіх учнів. Інтерес до навчального предмета в учнів поєднується з міцними знаннями і сформованими навичками</w:t>
            </w:r>
          </w:p>
        </w:tc>
      </w:tr>
      <w:tr w:rsidR="0021244F" w:rsidRPr="00805405" w14:paraId="1DAA814D" w14:textId="77777777" w:rsidTr="0021244F">
        <w:trPr>
          <w:trHeight w:val="20"/>
          <w:jc w:val="center"/>
        </w:trPr>
        <w:tc>
          <w:tcPr>
            <w:tcW w:w="878" w:type="pct"/>
            <w:gridSpan w:val="2"/>
            <w:tcMar>
              <w:top w:w="0" w:type="dxa"/>
              <w:left w:w="150" w:type="dxa"/>
              <w:bottom w:w="0" w:type="dxa"/>
              <w:right w:w="150" w:type="dxa"/>
            </w:tcMar>
            <w:hideMark/>
          </w:tcPr>
          <w:p w14:paraId="239503CE" w14:textId="77777777" w:rsidR="00D8029F" w:rsidRPr="00805405" w:rsidRDefault="00D8029F" w:rsidP="00723FDD">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lastRenderedPageBreak/>
              <w:t xml:space="preserve">3. Робота з розвитку в учнів </w:t>
            </w:r>
            <w:proofErr w:type="spellStart"/>
            <w:r w:rsidRPr="00805405">
              <w:rPr>
                <w:rFonts w:ascii="Times New Roman" w:eastAsia="Times New Roman" w:hAnsi="Times New Roman" w:cs="Times New Roman"/>
                <w:sz w:val="28"/>
                <w:szCs w:val="28"/>
                <w:lang w:eastAsia="uk-UA"/>
              </w:rPr>
              <w:t>загальнонавчальних</w:t>
            </w:r>
            <w:proofErr w:type="spellEnd"/>
            <w:r w:rsidRPr="00805405">
              <w:rPr>
                <w:rFonts w:ascii="Times New Roman" w:eastAsia="Times New Roman" w:hAnsi="Times New Roman" w:cs="Times New Roman"/>
                <w:sz w:val="28"/>
                <w:szCs w:val="28"/>
                <w:lang w:eastAsia="uk-UA"/>
              </w:rPr>
              <w:t xml:space="preserve"> вмінь і навичок</w:t>
            </w:r>
          </w:p>
        </w:tc>
        <w:tc>
          <w:tcPr>
            <w:tcW w:w="5416" w:type="dxa"/>
            <w:tcMar>
              <w:top w:w="0" w:type="dxa"/>
              <w:left w:w="150" w:type="dxa"/>
              <w:bottom w:w="0" w:type="dxa"/>
              <w:right w:w="150" w:type="dxa"/>
            </w:tcMar>
            <w:hideMark/>
          </w:tcPr>
          <w:p w14:paraId="26BFB7C6" w14:textId="77777777" w:rsidR="00D8029F" w:rsidRPr="00805405" w:rsidRDefault="00D8029F" w:rsidP="00723FDD">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Прагне до формування навичок раціональної організації праці</w:t>
            </w:r>
          </w:p>
        </w:tc>
        <w:tc>
          <w:tcPr>
            <w:tcW w:w="3096" w:type="dxa"/>
            <w:gridSpan w:val="2"/>
            <w:tcMar>
              <w:top w:w="0" w:type="dxa"/>
              <w:left w:w="150" w:type="dxa"/>
              <w:bottom w:w="0" w:type="dxa"/>
              <w:right w:w="150" w:type="dxa"/>
            </w:tcMar>
            <w:hideMark/>
          </w:tcPr>
          <w:p w14:paraId="23F9FAC7" w14:textId="77777777" w:rsidR="00D8029F" w:rsidRPr="00805405" w:rsidRDefault="00D8029F" w:rsidP="00723FDD">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xml:space="preserve">Цілеспрямовано й </w:t>
            </w:r>
            <w:proofErr w:type="spellStart"/>
            <w:r w:rsidRPr="00805405">
              <w:rPr>
                <w:rFonts w:ascii="Times New Roman" w:eastAsia="Times New Roman" w:hAnsi="Times New Roman" w:cs="Times New Roman"/>
                <w:sz w:val="28"/>
                <w:szCs w:val="28"/>
                <w:lang w:eastAsia="uk-UA"/>
              </w:rPr>
              <w:t>професійно</w:t>
            </w:r>
            <w:proofErr w:type="spellEnd"/>
            <w:r w:rsidRPr="00805405">
              <w:rPr>
                <w:rFonts w:ascii="Times New Roman" w:eastAsia="Times New Roman" w:hAnsi="Times New Roman" w:cs="Times New Roman"/>
                <w:sz w:val="28"/>
                <w:szCs w:val="28"/>
                <w:lang w:eastAsia="uk-UA"/>
              </w:rPr>
              <w:t xml:space="preserve"> формує в учнів уміння й навички раціональної організації навчальної праці (самоконтроль у навчанні, раціональне планування навчальної праці, належний темп читання, письма, обчислень). Дотримується єдиних вимог щодо усного і писемного мовлення: оформлення письмових робіт учнів у зошитах, щоденниках (грамотність, акуратність, каліграфія)</w:t>
            </w:r>
          </w:p>
        </w:tc>
        <w:tc>
          <w:tcPr>
            <w:tcW w:w="1365" w:type="pct"/>
            <w:tcMar>
              <w:top w:w="0" w:type="dxa"/>
              <w:left w:w="150" w:type="dxa"/>
              <w:bottom w:w="0" w:type="dxa"/>
              <w:right w:w="150" w:type="dxa"/>
            </w:tcMar>
            <w:hideMark/>
          </w:tcPr>
          <w:p w14:paraId="48166196" w14:textId="77777777" w:rsidR="00D8029F" w:rsidRPr="00805405" w:rsidRDefault="00D8029F" w:rsidP="00723FDD">
            <w:pPr>
              <w:spacing w:after="0" w:line="240" w:lineRule="auto"/>
              <w:jc w:val="both"/>
              <w:rPr>
                <w:rFonts w:ascii="Times New Roman" w:eastAsia="Times New Roman" w:hAnsi="Times New Roman" w:cs="Times New Roman"/>
                <w:sz w:val="28"/>
                <w:szCs w:val="28"/>
                <w:lang w:eastAsia="uk-UA"/>
              </w:rPr>
            </w:pPr>
          </w:p>
        </w:tc>
      </w:tr>
      <w:tr w:rsidR="0021244F" w:rsidRPr="00805405" w14:paraId="6E4EBE75" w14:textId="77777777" w:rsidTr="0021244F">
        <w:trPr>
          <w:trHeight w:val="20"/>
          <w:jc w:val="center"/>
        </w:trPr>
        <w:tc>
          <w:tcPr>
            <w:tcW w:w="878" w:type="pct"/>
            <w:gridSpan w:val="2"/>
            <w:tcMar>
              <w:top w:w="0" w:type="dxa"/>
              <w:left w:w="150" w:type="dxa"/>
              <w:bottom w:w="0" w:type="dxa"/>
              <w:right w:w="150" w:type="dxa"/>
            </w:tcMar>
            <w:hideMark/>
          </w:tcPr>
          <w:p w14:paraId="312F173A" w14:textId="77777777" w:rsidR="00D8029F" w:rsidRPr="00805405" w:rsidRDefault="00D8029F" w:rsidP="00723FDD">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4.Рівень навченості учнів</w:t>
            </w:r>
          </w:p>
        </w:tc>
        <w:tc>
          <w:tcPr>
            <w:tcW w:w="5416" w:type="dxa"/>
            <w:tcMar>
              <w:top w:w="0" w:type="dxa"/>
              <w:left w:w="150" w:type="dxa"/>
              <w:bottom w:w="0" w:type="dxa"/>
              <w:right w:w="150" w:type="dxa"/>
            </w:tcMar>
            <w:hideMark/>
          </w:tcPr>
          <w:p w14:paraId="769AE502" w14:textId="77777777" w:rsidR="00D8029F" w:rsidRPr="00805405" w:rsidRDefault="00D8029F" w:rsidP="00723FDD">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xml:space="preserve">Забезпечує стійкий позитивний результат, ретельно вивчає критерії оцінювання, користується ними на практиці; об'єктивний в </w:t>
            </w:r>
            <w:r w:rsidRPr="00805405">
              <w:rPr>
                <w:rFonts w:ascii="Times New Roman" w:eastAsia="Times New Roman" w:hAnsi="Times New Roman" w:cs="Times New Roman"/>
                <w:sz w:val="28"/>
                <w:szCs w:val="28"/>
                <w:lang w:eastAsia="uk-UA"/>
              </w:rPr>
              <w:lastRenderedPageBreak/>
              <w:t>оцінюванні знань учнів</w:t>
            </w:r>
          </w:p>
        </w:tc>
        <w:tc>
          <w:tcPr>
            <w:tcW w:w="3096" w:type="dxa"/>
            <w:gridSpan w:val="2"/>
            <w:tcMar>
              <w:top w:w="0" w:type="dxa"/>
              <w:left w:w="150" w:type="dxa"/>
              <w:bottom w:w="0" w:type="dxa"/>
              <w:right w:w="150" w:type="dxa"/>
            </w:tcMar>
            <w:hideMark/>
          </w:tcPr>
          <w:p w14:paraId="2F506EDF" w14:textId="77777777" w:rsidR="00D8029F" w:rsidRPr="00805405" w:rsidRDefault="00D8029F" w:rsidP="00723FDD">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lastRenderedPageBreak/>
              <w:t>Учні демонструють знання теоретичних і практичних основ предмета; показують хороші результати за наслідками зрізів, перевірних робіт, екзаменів</w:t>
            </w:r>
          </w:p>
        </w:tc>
        <w:tc>
          <w:tcPr>
            <w:tcW w:w="1365" w:type="pct"/>
            <w:tcMar>
              <w:top w:w="0" w:type="dxa"/>
              <w:left w:w="150" w:type="dxa"/>
              <w:bottom w:w="0" w:type="dxa"/>
              <w:right w:w="150" w:type="dxa"/>
            </w:tcMar>
            <w:hideMark/>
          </w:tcPr>
          <w:p w14:paraId="3BBA1F47" w14:textId="77777777" w:rsidR="00D8029F" w:rsidRPr="00805405" w:rsidRDefault="00D8029F" w:rsidP="00723FDD">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xml:space="preserve">Учні реалізують свої інтелектуальні можливості чи близькі до цього; добре сприймають, засвоюють і відтворюють пройдений </w:t>
            </w:r>
            <w:r w:rsidRPr="00805405">
              <w:rPr>
                <w:rFonts w:ascii="Times New Roman" w:eastAsia="Times New Roman" w:hAnsi="Times New Roman" w:cs="Times New Roman"/>
                <w:sz w:val="28"/>
                <w:szCs w:val="28"/>
                <w:lang w:eastAsia="uk-UA"/>
              </w:rPr>
              <w:lastRenderedPageBreak/>
              <w:t>навчальний матеріал, демонструють глибокі, міцні знання теорії й навички розв'язування практичних завдань, здатні включитися в самостійний пізнавальний пошук</w:t>
            </w:r>
          </w:p>
        </w:tc>
      </w:tr>
      <w:tr w:rsidR="00D8029F" w:rsidRPr="00805405" w14:paraId="7AC56750" w14:textId="77777777" w:rsidTr="0021244F">
        <w:trPr>
          <w:trHeight w:val="20"/>
          <w:jc w:val="center"/>
        </w:trPr>
        <w:tc>
          <w:tcPr>
            <w:tcW w:w="15438" w:type="dxa"/>
            <w:gridSpan w:val="6"/>
            <w:tcMar>
              <w:top w:w="0" w:type="dxa"/>
              <w:left w:w="150" w:type="dxa"/>
              <w:bottom w:w="0" w:type="dxa"/>
              <w:right w:w="150" w:type="dxa"/>
            </w:tcMar>
            <w:hideMark/>
          </w:tcPr>
          <w:p w14:paraId="5DED7C46" w14:textId="77777777" w:rsidR="00D8029F" w:rsidRPr="0021244F" w:rsidRDefault="00D8029F" w:rsidP="00723FDD">
            <w:pPr>
              <w:spacing w:after="0" w:line="240" w:lineRule="auto"/>
              <w:jc w:val="both"/>
              <w:rPr>
                <w:rFonts w:ascii="Times New Roman" w:eastAsia="Times New Roman" w:hAnsi="Times New Roman" w:cs="Times New Roman"/>
                <w:b/>
                <w:sz w:val="28"/>
                <w:szCs w:val="28"/>
                <w:lang w:eastAsia="uk-UA"/>
              </w:rPr>
            </w:pPr>
            <w:r w:rsidRPr="0021244F">
              <w:rPr>
                <w:rFonts w:ascii="Times New Roman" w:eastAsia="Times New Roman" w:hAnsi="Times New Roman" w:cs="Times New Roman"/>
                <w:b/>
                <w:i/>
                <w:iCs/>
                <w:sz w:val="28"/>
                <w:szCs w:val="28"/>
                <w:lang w:eastAsia="uk-UA"/>
              </w:rPr>
              <w:lastRenderedPageBreak/>
              <w:t>ІІІ. Комунікативна культура</w:t>
            </w:r>
          </w:p>
        </w:tc>
      </w:tr>
      <w:tr w:rsidR="00723FDD" w:rsidRPr="00805405" w14:paraId="41EA1D21" w14:textId="77777777" w:rsidTr="0021244F">
        <w:trPr>
          <w:trHeight w:val="20"/>
          <w:jc w:val="center"/>
        </w:trPr>
        <w:tc>
          <w:tcPr>
            <w:tcW w:w="878" w:type="pct"/>
            <w:gridSpan w:val="2"/>
            <w:tcMar>
              <w:top w:w="0" w:type="dxa"/>
              <w:left w:w="150" w:type="dxa"/>
              <w:bottom w:w="0" w:type="dxa"/>
              <w:right w:w="150" w:type="dxa"/>
            </w:tcMar>
            <w:hideMark/>
          </w:tcPr>
          <w:p w14:paraId="021958C2" w14:textId="77777777" w:rsidR="00D8029F" w:rsidRPr="00805405" w:rsidRDefault="00D8029F" w:rsidP="00723FDD">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b/>
                <w:bCs/>
                <w:sz w:val="28"/>
                <w:szCs w:val="28"/>
                <w:lang w:eastAsia="uk-UA"/>
              </w:rPr>
              <w:t>Критерії</w:t>
            </w:r>
          </w:p>
        </w:tc>
        <w:tc>
          <w:tcPr>
            <w:tcW w:w="5416" w:type="dxa"/>
            <w:tcMar>
              <w:top w:w="0" w:type="dxa"/>
              <w:left w:w="150" w:type="dxa"/>
              <w:bottom w:w="0" w:type="dxa"/>
              <w:right w:w="150" w:type="dxa"/>
            </w:tcMar>
            <w:hideMark/>
          </w:tcPr>
          <w:p w14:paraId="216EC526" w14:textId="77777777" w:rsidR="00D8029F" w:rsidRPr="00805405" w:rsidRDefault="00D8029F" w:rsidP="00723FDD">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b/>
                <w:bCs/>
                <w:sz w:val="28"/>
                <w:szCs w:val="28"/>
                <w:lang w:eastAsia="uk-UA"/>
              </w:rPr>
              <w:t>Спеціаліст другої категорії</w:t>
            </w:r>
          </w:p>
        </w:tc>
        <w:tc>
          <w:tcPr>
            <w:tcW w:w="3096" w:type="dxa"/>
            <w:gridSpan w:val="2"/>
            <w:tcMar>
              <w:top w:w="0" w:type="dxa"/>
              <w:left w:w="150" w:type="dxa"/>
              <w:bottom w:w="0" w:type="dxa"/>
              <w:right w:w="150" w:type="dxa"/>
            </w:tcMar>
            <w:hideMark/>
          </w:tcPr>
          <w:p w14:paraId="318DFEE7" w14:textId="77777777" w:rsidR="00D8029F" w:rsidRPr="00805405" w:rsidRDefault="00D8029F" w:rsidP="00723FDD">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b/>
                <w:bCs/>
                <w:sz w:val="28"/>
                <w:szCs w:val="28"/>
                <w:lang w:eastAsia="uk-UA"/>
              </w:rPr>
              <w:t>Спеціаліст першої категорії</w:t>
            </w:r>
          </w:p>
        </w:tc>
        <w:tc>
          <w:tcPr>
            <w:tcW w:w="1365" w:type="pct"/>
            <w:tcMar>
              <w:top w:w="0" w:type="dxa"/>
              <w:left w:w="150" w:type="dxa"/>
              <w:bottom w:w="0" w:type="dxa"/>
              <w:right w:w="150" w:type="dxa"/>
            </w:tcMar>
            <w:hideMark/>
          </w:tcPr>
          <w:p w14:paraId="2F78A1F6" w14:textId="77777777" w:rsidR="00D8029F" w:rsidRPr="00805405" w:rsidRDefault="00D8029F" w:rsidP="00723FDD">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b/>
                <w:bCs/>
                <w:sz w:val="28"/>
                <w:szCs w:val="28"/>
                <w:lang w:eastAsia="uk-UA"/>
              </w:rPr>
              <w:t>Спеціаліст вищої категорії</w:t>
            </w:r>
          </w:p>
        </w:tc>
      </w:tr>
      <w:tr w:rsidR="00723FDD" w:rsidRPr="00805405" w14:paraId="3782B6E3" w14:textId="77777777" w:rsidTr="0021244F">
        <w:trPr>
          <w:trHeight w:val="20"/>
          <w:jc w:val="center"/>
        </w:trPr>
        <w:tc>
          <w:tcPr>
            <w:tcW w:w="878" w:type="pct"/>
            <w:gridSpan w:val="2"/>
            <w:tcMar>
              <w:top w:w="0" w:type="dxa"/>
              <w:left w:w="150" w:type="dxa"/>
              <w:bottom w:w="0" w:type="dxa"/>
              <w:right w:w="150" w:type="dxa"/>
            </w:tcMar>
            <w:hideMark/>
          </w:tcPr>
          <w:p w14:paraId="4D6C4EC2" w14:textId="77777777" w:rsidR="00D8029F" w:rsidRPr="00805405" w:rsidRDefault="00D8029F" w:rsidP="00723FDD">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1. Комунікативні й організаторські здібності</w:t>
            </w:r>
          </w:p>
        </w:tc>
        <w:tc>
          <w:tcPr>
            <w:tcW w:w="5416" w:type="dxa"/>
            <w:tcMar>
              <w:top w:w="0" w:type="dxa"/>
              <w:left w:w="150" w:type="dxa"/>
              <w:bottom w:w="0" w:type="dxa"/>
              <w:right w:w="150" w:type="dxa"/>
            </w:tcMar>
            <w:hideMark/>
          </w:tcPr>
          <w:p w14:paraId="4F16452A" w14:textId="77777777" w:rsidR="00D8029F" w:rsidRPr="00805405" w:rsidRDefault="00D8029F" w:rsidP="00723FDD">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Прагне до контактів з людьми. Не обмежує коло знайомих; відстоює власну думку; планує свою роботу, проте потенціал його нахилів не вирізняється високою стійкістю</w:t>
            </w:r>
          </w:p>
        </w:tc>
        <w:tc>
          <w:tcPr>
            <w:tcW w:w="3096" w:type="dxa"/>
            <w:gridSpan w:val="2"/>
            <w:tcMar>
              <w:top w:w="0" w:type="dxa"/>
              <w:left w:w="150" w:type="dxa"/>
              <w:bottom w:w="0" w:type="dxa"/>
              <w:right w:w="150" w:type="dxa"/>
            </w:tcMar>
            <w:hideMark/>
          </w:tcPr>
          <w:p w14:paraId="24682A2F" w14:textId="77777777" w:rsidR="00D8029F" w:rsidRPr="00805405" w:rsidRDefault="00D8029F" w:rsidP="00723FDD">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Швидко знаходить друзів, постійно прагне розширити коло своїх знайомих; допомагає близьким, друзям; проявляє ініціативу в спілкуванні; із задоволенням бере участь в організації громадських заходів; здатний прийняти самостійне рішення в складній ситуації. Усе виконує за внутрішнім переконанням, а не з примусу. Наполегливий у діяльності, яка його приваблює</w:t>
            </w:r>
          </w:p>
        </w:tc>
        <w:tc>
          <w:tcPr>
            <w:tcW w:w="1365" w:type="pct"/>
            <w:tcMar>
              <w:top w:w="0" w:type="dxa"/>
              <w:left w:w="150" w:type="dxa"/>
              <w:bottom w:w="0" w:type="dxa"/>
              <w:right w:w="150" w:type="dxa"/>
            </w:tcMar>
            <w:hideMark/>
          </w:tcPr>
          <w:p w14:paraId="4B272351" w14:textId="77777777" w:rsidR="00D8029F" w:rsidRPr="00805405" w:rsidRDefault="00D8029F" w:rsidP="00723FDD">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Відчуває потребу в комунікативній і організаторській діяльності; швидко орієнтується в складних ситуаціях; невимушено почувається в новому колективі; ініціативний, у важких випадках віддає перевагу самостійним рішенням; відстоює власну думку й домагається її прийняття. Шукає такі справи, які б задовольнили його потребу в комунікації та організаторській діяльності</w:t>
            </w:r>
          </w:p>
        </w:tc>
      </w:tr>
      <w:tr w:rsidR="00723FDD" w:rsidRPr="00805405" w14:paraId="6DF1EDAE" w14:textId="77777777" w:rsidTr="0021244F">
        <w:trPr>
          <w:trHeight w:val="20"/>
          <w:jc w:val="center"/>
        </w:trPr>
        <w:tc>
          <w:tcPr>
            <w:tcW w:w="878" w:type="pct"/>
            <w:gridSpan w:val="2"/>
            <w:tcMar>
              <w:top w:w="0" w:type="dxa"/>
              <w:left w:w="150" w:type="dxa"/>
              <w:bottom w:w="0" w:type="dxa"/>
              <w:right w:w="150" w:type="dxa"/>
            </w:tcMar>
            <w:hideMark/>
          </w:tcPr>
          <w:p w14:paraId="2CAF01DA" w14:textId="77777777" w:rsidR="00D8029F" w:rsidRPr="00805405" w:rsidRDefault="00D8029F" w:rsidP="00723FDD">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2. Здатність до співпраці з учнями</w:t>
            </w:r>
          </w:p>
        </w:tc>
        <w:tc>
          <w:tcPr>
            <w:tcW w:w="5416" w:type="dxa"/>
            <w:tcMar>
              <w:top w:w="0" w:type="dxa"/>
              <w:left w:w="150" w:type="dxa"/>
              <w:bottom w:w="0" w:type="dxa"/>
              <w:right w:w="150" w:type="dxa"/>
            </w:tcMar>
            <w:hideMark/>
          </w:tcPr>
          <w:p w14:paraId="50E6C470" w14:textId="77777777" w:rsidR="00D8029F" w:rsidRPr="00805405" w:rsidRDefault="00D8029F" w:rsidP="00723FDD">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Володіє відомими в педагогіці прийомами переконливого впливу, але використовує їх без аналізу ситуації</w:t>
            </w:r>
          </w:p>
        </w:tc>
        <w:tc>
          <w:tcPr>
            <w:tcW w:w="3096" w:type="dxa"/>
            <w:gridSpan w:val="2"/>
            <w:tcMar>
              <w:top w:w="0" w:type="dxa"/>
              <w:left w:w="150" w:type="dxa"/>
              <w:bottom w:w="0" w:type="dxa"/>
              <w:right w:w="150" w:type="dxa"/>
            </w:tcMar>
            <w:hideMark/>
          </w:tcPr>
          <w:p w14:paraId="400AD807" w14:textId="77777777" w:rsidR="00D8029F" w:rsidRPr="00805405" w:rsidRDefault="00D8029F" w:rsidP="00723FDD">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xml:space="preserve">Обговорює й аналізує ситуації разом з учнями і залишає за ними право приймати власні рішення. Уміє сформувати громадську позицію учня, його реальну соціальну поведінку й вчинки, </w:t>
            </w:r>
            <w:r w:rsidRPr="00805405">
              <w:rPr>
                <w:rFonts w:ascii="Times New Roman" w:eastAsia="Times New Roman" w:hAnsi="Times New Roman" w:cs="Times New Roman"/>
                <w:sz w:val="28"/>
                <w:szCs w:val="28"/>
                <w:lang w:eastAsia="uk-UA"/>
              </w:rPr>
              <w:lastRenderedPageBreak/>
              <w:t>світогляд і ставлення до учня, а також готовність до подальших виховних впливів учителя</w:t>
            </w:r>
          </w:p>
        </w:tc>
        <w:tc>
          <w:tcPr>
            <w:tcW w:w="1365" w:type="pct"/>
            <w:tcMar>
              <w:top w:w="0" w:type="dxa"/>
              <w:left w:w="150" w:type="dxa"/>
              <w:bottom w:w="0" w:type="dxa"/>
              <w:right w:w="150" w:type="dxa"/>
            </w:tcMar>
            <w:hideMark/>
          </w:tcPr>
          <w:p w14:paraId="7B0E4820" w14:textId="77777777" w:rsidR="00D8029F" w:rsidRPr="00805405" w:rsidRDefault="00D8029F" w:rsidP="00723FDD">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lastRenderedPageBreak/>
              <w:t xml:space="preserve">Веде постійний пошук нових прийомів переконливого впливу й передбачає їх можливе використання в спілкуванні. Виховує вміння толерантно ставитися До чужих поглядів. </w:t>
            </w:r>
            <w:r w:rsidRPr="00805405">
              <w:rPr>
                <w:rFonts w:ascii="Times New Roman" w:eastAsia="Times New Roman" w:hAnsi="Times New Roman" w:cs="Times New Roman"/>
                <w:sz w:val="28"/>
                <w:szCs w:val="28"/>
                <w:lang w:eastAsia="uk-UA"/>
              </w:rPr>
              <w:lastRenderedPageBreak/>
              <w:t>Уміє обґрунтовано користуватися поєднанням методів навчання й виховання, що дає змогу досягти хороших результатів при оптимальному докладанні розумових, вольових та емоційних зусиль учителя й учнів</w:t>
            </w:r>
          </w:p>
        </w:tc>
      </w:tr>
      <w:tr w:rsidR="00723FDD" w:rsidRPr="00805405" w14:paraId="2AF48368" w14:textId="77777777" w:rsidTr="0021244F">
        <w:trPr>
          <w:trHeight w:val="20"/>
          <w:jc w:val="center"/>
        </w:trPr>
        <w:tc>
          <w:tcPr>
            <w:tcW w:w="878" w:type="pct"/>
            <w:gridSpan w:val="2"/>
            <w:tcMar>
              <w:top w:w="0" w:type="dxa"/>
              <w:left w:w="150" w:type="dxa"/>
              <w:bottom w:w="0" w:type="dxa"/>
              <w:right w:w="150" w:type="dxa"/>
            </w:tcMar>
            <w:hideMark/>
          </w:tcPr>
          <w:p w14:paraId="7538285D" w14:textId="77777777" w:rsidR="00D8029F" w:rsidRPr="00805405" w:rsidRDefault="00D8029F" w:rsidP="00723FDD">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lastRenderedPageBreak/>
              <w:t>3. Готовність до співпраці з колегами</w:t>
            </w:r>
          </w:p>
        </w:tc>
        <w:tc>
          <w:tcPr>
            <w:tcW w:w="5416" w:type="dxa"/>
            <w:tcMar>
              <w:top w:w="0" w:type="dxa"/>
              <w:left w:w="150" w:type="dxa"/>
              <w:bottom w:w="0" w:type="dxa"/>
              <w:right w:w="150" w:type="dxa"/>
            </w:tcMar>
            <w:hideMark/>
          </w:tcPr>
          <w:p w14:paraId="0671773E" w14:textId="77777777" w:rsidR="00D8029F" w:rsidRPr="00805405" w:rsidRDefault="00D8029F" w:rsidP="00723FDD">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Володіє адаптивним стилем поведінки, педагогічного спілкування; намагається створити навколо себе доброзичливу обстановку співпраці з колегами</w:t>
            </w:r>
          </w:p>
        </w:tc>
        <w:tc>
          <w:tcPr>
            <w:tcW w:w="3096" w:type="dxa"/>
            <w:gridSpan w:val="2"/>
            <w:tcMar>
              <w:top w:w="0" w:type="dxa"/>
              <w:left w:w="150" w:type="dxa"/>
              <w:bottom w:w="0" w:type="dxa"/>
              <w:right w:w="150" w:type="dxa"/>
            </w:tcMar>
            <w:hideMark/>
          </w:tcPr>
          <w:p w14:paraId="49F837F3" w14:textId="77777777" w:rsidR="00D8029F" w:rsidRPr="00805405" w:rsidRDefault="00D8029F" w:rsidP="00723FDD">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Намагається вибрати стосовно кожного з колег такий спосіб поведінки, де найкраще поєднується індивідуальний підхід з утвердженням колективістських принципів моралі</w:t>
            </w:r>
          </w:p>
        </w:tc>
        <w:tc>
          <w:tcPr>
            <w:tcW w:w="1365" w:type="pct"/>
            <w:tcMar>
              <w:top w:w="0" w:type="dxa"/>
              <w:left w:w="150" w:type="dxa"/>
              <w:bottom w:w="0" w:type="dxa"/>
              <w:right w:w="150" w:type="dxa"/>
            </w:tcMar>
            <w:hideMark/>
          </w:tcPr>
          <w:p w14:paraId="5287487B" w14:textId="77777777" w:rsidR="00D8029F" w:rsidRPr="00805405" w:rsidRDefault="00D8029F" w:rsidP="00723FDD">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Неухильно дотримується професійної етики спілкування; у будь-якій ситуації координує свої дії з колегами</w:t>
            </w:r>
          </w:p>
        </w:tc>
      </w:tr>
      <w:tr w:rsidR="00723FDD" w:rsidRPr="00805405" w14:paraId="7E63FA8E" w14:textId="77777777" w:rsidTr="0021244F">
        <w:trPr>
          <w:trHeight w:val="20"/>
          <w:jc w:val="center"/>
        </w:trPr>
        <w:tc>
          <w:tcPr>
            <w:tcW w:w="878" w:type="pct"/>
            <w:gridSpan w:val="2"/>
            <w:tcMar>
              <w:top w:w="0" w:type="dxa"/>
              <w:left w:w="150" w:type="dxa"/>
              <w:bottom w:w="0" w:type="dxa"/>
              <w:right w:w="150" w:type="dxa"/>
            </w:tcMar>
            <w:hideMark/>
          </w:tcPr>
          <w:p w14:paraId="0161F5C4" w14:textId="77777777" w:rsidR="00D8029F" w:rsidRPr="00805405" w:rsidRDefault="00D8029F" w:rsidP="00723FDD">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4. Готовність до співпраці з</w:t>
            </w:r>
          </w:p>
          <w:p w14:paraId="261E1089" w14:textId="77777777" w:rsidR="00D8029F" w:rsidRPr="00805405" w:rsidRDefault="00D8029F" w:rsidP="00723FDD">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батьками</w:t>
            </w:r>
          </w:p>
        </w:tc>
        <w:tc>
          <w:tcPr>
            <w:tcW w:w="5416" w:type="dxa"/>
            <w:tcMar>
              <w:top w:w="0" w:type="dxa"/>
              <w:left w:w="150" w:type="dxa"/>
              <w:bottom w:w="0" w:type="dxa"/>
              <w:right w:w="150" w:type="dxa"/>
            </w:tcMar>
            <w:hideMark/>
          </w:tcPr>
          <w:p w14:paraId="6A6D1150" w14:textId="77777777" w:rsidR="00D8029F" w:rsidRPr="00805405" w:rsidRDefault="00D8029F" w:rsidP="00723FDD">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Визначає педагогічні завдання з урахуванням особливостей дітей і потреб сім'ї, систематично співпрацює з батьками</w:t>
            </w:r>
          </w:p>
        </w:tc>
        <w:tc>
          <w:tcPr>
            <w:tcW w:w="3096" w:type="dxa"/>
            <w:gridSpan w:val="2"/>
            <w:tcMar>
              <w:top w:w="0" w:type="dxa"/>
              <w:left w:w="150" w:type="dxa"/>
              <w:bottom w:w="0" w:type="dxa"/>
              <w:right w:w="150" w:type="dxa"/>
            </w:tcMar>
            <w:hideMark/>
          </w:tcPr>
          <w:p w14:paraId="753E2295" w14:textId="77777777" w:rsidR="00D8029F" w:rsidRPr="00805405" w:rsidRDefault="00D8029F" w:rsidP="00723FDD">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Залучає батьків до діяльності; спрямованої на створення умов, сприятливих для розвитку їхніх дітей; формує в батьків позитивне ставлення до оволодіння знаннями педагогіки й психології</w:t>
            </w:r>
          </w:p>
        </w:tc>
        <w:tc>
          <w:tcPr>
            <w:tcW w:w="1365" w:type="pct"/>
            <w:tcMar>
              <w:top w:w="0" w:type="dxa"/>
              <w:left w:w="150" w:type="dxa"/>
              <w:bottom w:w="0" w:type="dxa"/>
              <w:right w:w="150" w:type="dxa"/>
            </w:tcMar>
            <w:hideMark/>
          </w:tcPr>
          <w:p w14:paraId="6BC1A1AA" w14:textId="77777777" w:rsidR="00D8029F" w:rsidRPr="00805405" w:rsidRDefault="00D8029F" w:rsidP="00723FDD">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Налагоджує контакт із сім'єю не тільки тоді, коли потрібна допомога батьків, а постійно, домагаючись відвертості, взаєморозуміння, чуйності</w:t>
            </w:r>
          </w:p>
        </w:tc>
      </w:tr>
      <w:tr w:rsidR="00723FDD" w:rsidRPr="00805405" w14:paraId="3791F1D4" w14:textId="77777777" w:rsidTr="0021244F">
        <w:trPr>
          <w:trHeight w:val="20"/>
          <w:jc w:val="center"/>
        </w:trPr>
        <w:tc>
          <w:tcPr>
            <w:tcW w:w="878" w:type="pct"/>
            <w:gridSpan w:val="2"/>
            <w:tcMar>
              <w:top w:w="0" w:type="dxa"/>
              <w:left w:w="150" w:type="dxa"/>
              <w:bottom w:w="0" w:type="dxa"/>
              <w:right w:w="150" w:type="dxa"/>
            </w:tcMar>
            <w:hideMark/>
          </w:tcPr>
          <w:p w14:paraId="5C9006E8" w14:textId="77777777" w:rsidR="00D8029F" w:rsidRPr="00805405" w:rsidRDefault="00D8029F" w:rsidP="00723FDD">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5. Педагогічний такт</w:t>
            </w:r>
          </w:p>
        </w:tc>
        <w:tc>
          <w:tcPr>
            <w:tcW w:w="5416" w:type="dxa"/>
            <w:tcMar>
              <w:top w:w="0" w:type="dxa"/>
              <w:left w:w="150" w:type="dxa"/>
              <w:bottom w:w="0" w:type="dxa"/>
              <w:right w:w="150" w:type="dxa"/>
            </w:tcMar>
            <w:hideMark/>
          </w:tcPr>
          <w:p w14:paraId="1C65CCB9" w14:textId="77777777" w:rsidR="00D8029F" w:rsidRPr="00805405" w:rsidRDefault="00D8029F" w:rsidP="00723FDD">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Володіє педагогічним тактом, а деякі його порушення не позначаються негативно на стосунках з учнями</w:t>
            </w:r>
          </w:p>
        </w:tc>
        <w:tc>
          <w:tcPr>
            <w:tcW w:w="3096" w:type="dxa"/>
            <w:gridSpan w:val="2"/>
            <w:tcMar>
              <w:top w:w="0" w:type="dxa"/>
              <w:left w:w="150" w:type="dxa"/>
              <w:bottom w:w="0" w:type="dxa"/>
              <w:right w:w="150" w:type="dxa"/>
            </w:tcMar>
            <w:hideMark/>
          </w:tcPr>
          <w:p w14:paraId="086B91E7" w14:textId="77777777" w:rsidR="00D8029F" w:rsidRPr="00805405" w:rsidRDefault="00D8029F" w:rsidP="00723FDD">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Стосунки з дітьми будує на довірі, повазі, вимогливості, справедливості</w:t>
            </w:r>
          </w:p>
        </w:tc>
        <w:tc>
          <w:tcPr>
            <w:tcW w:w="1365" w:type="pct"/>
            <w:tcMar>
              <w:top w:w="0" w:type="dxa"/>
              <w:left w:w="150" w:type="dxa"/>
              <w:bottom w:w="0" w:type="dxa"/>
              <w:right w:w="150" w:type="dxa"/>
            </w:tcMar>
            <w:hideMark/>
          </w:tcPr>
          <w:p w14:paraId="21C90357" w14:textId="77777777" w:rsidR="00D8029F" w:rsidRPr="00805405" w:rsidRDefault="00D8029F" w:rsidP="00723FDD">
            <w:pPr>
              <w:spacing w:after="0" w:line="240" w:lineRule="auto"/>
              <w:jc w:val="both"/>
              <w:rPr>
                <w:rFonts w:ascii="Times New Roman" w:eastAsia="Times New Roman" w:hAnsi="Times New Roman" w:cs="Times New Roman"/>
                <w:sz w:val="28"/>
                <w:szCs w:val="28"/>
                <w:lang w:eastAsia="uk-UA"/>
              </w:rPr>
            </w:pPr>
          </w:p>
        </w:tc>
      </w:tr>
      <w:tr w:rsidR="00723FDD" w:rsidRPr="00805405" w14:paraId="05854E17" w14:textId="77777777" w:rsidTr="0021244F">
        <w:trPr>
          <w:trHeight w:val="20"/>
          <w:jc w:val="center"/>
        </w:trPr>
        <w:tc>
          <w:tcPr>
            <w:tcW w:w="878" w:type="pct"/>
            <w:gridSpan w:val="2"/>
            <w:tcMar>
              <w:top w:w="0" w:type="dxa"/>
              <w:left w:w="150" w:type="dxa"/>
              <w:bottom w:w="0" w:type="dxa"/>
              <w:right w:w="150" w:type="dxa"/>
            </w:tcMar>
            <w:hideMark/>
          </w:tcPr>
          <w:p w14:paraId="74F727F5" w14:textId="77777777" w:rsidR="00D8029F" w:rsidRPr="00805405" w:rsidRDefault="00D8029F" w:rsidP="00723FDD">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6. Педагогічна культура</w:t>
            </w:r>
          </w:p>
        </w:tc>
        <w:tc>
          <w:tcPr>
            <w:tcW w:w="5416" w:type="dxa"/>
            <w:tcMar>
              <w:top w:w="0" w:type="dxa"/>
              <w:left w:w="150" w:type="dxa"/>
              <w:bottom w:w="0" w:type="dxa"/>
              <w:right w:w="150" w:type="dxa"/>
            </w:tcMar>
            <w:hideMark/>
          </w:tcPr>
          <w:p w14:paraId="48C4C8F5" w14:textId="77777777" w:rsidR="00D8029F" w:rsidRPr="00805405" w:rsidRDefault="00D8029F" w:rsidP="00723FDD">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Знає елементарні вимоги до мови, специфіку інтонацій у Мовленні, темпу мовлення дотримується не завжди</w:t>
            </w:r>
          </w:p>
        </w:tc>
        <w:tc>
          <w:tcPr>
            <w:tcW w:w="3096" w:type="dxa"/>
            <w:gridSpan w:val="2"/>
            <w:tcMar>
              <w:top w:w="0" w:type="dxa"/>
              <w:left w:w="150" w:type="dxa"/>
              <w:bottom w:w="0" w:type="dxa"/>
              <w:right w:w="150" w:type="dxa"/>
            </w:tcMar>
            <w:hideMark/>
          </w:tcPr>
          <w:p w14:paraId="405E28A9" w14:textId="77777777" w:rsidR="00D8029F" w:rsidRPr="00805405" w:rsidRDefault="00D8029F" w:rsidP="00723FDD">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xml:space="preserve">Уміє чітко й </w:t>
            </w:r>
            <w:proofErr w:type="spellStart"/>
            <w:r w:rsidRPr="00805405">
              <w:rPr>
                <w:rFonts w:ascii="Times New Roman" w:eastAsia="Times New Roman" w:hAnsi="Times New Roman" w:cs="Times New Roman"/>
                <w:sz w:val="28"/>
                <w:szCs w:val="28"/>
                <w:lang w:eastAsia="uk-UA"/>
              </w:rPr>
              <w:t>логічно</w:t>
            </w:r>
            <w:proofErr w:type="spellEnd"/>
            <w:r w:rsidRPr="00805405">
              <w:rPr>
                <w:rFonts w:ascii="Times New Roman" w:eastAsia="Times New Roman" w:hAnsi="Times New Roman" w:cs="Times New Roman"/>
                <w:sz w:val="28"/>
                <w:szCs w:val="28"/>
                <w:lang w:eastAsia="uk-UA"/>
              </w:rPr>
              <w:t xml:space="preserve"> висловлювати думки в усній, письмовій та графічній формі. Має багатий словниковий запас, </w:t>
            </w:r>
            <w:r w:rsidRPr="00805405">
              <w:rPr>
                <w:rFonts w:ascii="Times New Roman" w:eastAsia="Times New Roman" w:hAnsi="Times New Roman" w:cs="Times New Roman"/>
                <w:sz w:val="28"/>
                <w:szCs w:val="28"/>
                <w:lang w:eastAsia="uk-UA"/>
              </w:rPr>
              <w:lastRenderedPageBreak/>
              <w:t>добру дикцію, правильну інтонацію</w:t>
            </w:r>
          </w:p>
        </w:tc>
        <w:tc>
          <w:tcPr>
            <w:tcW w:w="1365" w:type="pct"/>
            <w:tcMar>
              <w:top w:w="0" w:type="dxa"/>
              <w:left w:w="150" w:type="dxa"/>
              <w:bottom w:w="0" w:type="dxa"/>
              <w:right w:w="150" w:type="dxa"/>
            </w:tcMar>
            <w:hideMark/>
          </w:tcPr>
          <w:p w14:paraId="774AA412" w14:textId="77777777" w:rsidR="00D8029F" w:rsidRPr="00805405" w:rsidRDefault="00D8029F" w:rsidP="00723FDD">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lastRenderedPageBreak/>
              <w:t>Досконало володіє своєю мовою, словом, професійною термінологією</w:t>
            </w:r>
          </w:p>
        </w:tc>
      </w:tr>
      <w:tr w:rsidR="00723FDD" w:rsidRPr="00805405" w14:paraId="6A9C6F40" w14:textId="77777777" w:rsidTr="0021244F">
        <w:trPr>
          <w:trHeight w:val="20"/>
          <w:jc w:val="center"/>
        </w:trPr>
        <w:tc>
          <w:tcPr>
            <w:tcW w:w="878" w:type="pct"/>
            <w:gridSpan w:val="2"/>
            <w:tcMar>
              <w:top w:w="0" w:type="dxa"/>
              <w:left w:w="150" w:type="dxa"/>
              <w:bottom w:w="0" w:type="dxa"/>
              <w:right w:w="150" w:type="dxa"/>
            </w:tcMar>
            <w:hideMark/>
          </w:tcPr>
          <w:p w14:paraId="66116C18" w14:textId="77777777" w:rsidR="00D8029F" w:rsidRPr="00805405" w:rsidRDefault="00D8029F" w:rsidP="00723FDD">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7. Створення комфортного мікроклімату</w:t>
            </w:r>
          </w:p>
        </w:tc>
        <w:tc>
          <w:tcPr>
            <w:tcW w:w="5416" w:type="dxa"/>
            <w:tcMar>
              <w:top w:w="0" w:type="dxa"/>
              <w:left w:w="150" w:type="dxa"/>
              <w:bottom w:w="0" w:type="dxa"/>
              <w:right w:w="150" w:type="dxa"/>
            </w:tcMar>
            <w:hideMark/>
          </w:tcPr>
          <w:p w14:paraId="456CC736" w14:textId="77777777" w:rsidR="00D8029F" w:rsidRPr="00805405" w:rsidRDefault="00D8029F" w:rsidP="00723FDD">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Глибоко вірить у великі можливості кожного учня. Створює сприятливий морально-психологічний клімат для кожної дитини</w:t>
            </w:r>
          </w:p>
        </w:tc>
        <w:tc>
          <w:tcPr>
            <w:tcW w:w="3096" w:type="dxa"/>
            <w:gridSpan w:val="2"/>
            <w:tcMar>
              <w:top w:w="0" w:type="dxa"/>
              <w:left w:w="150" w:type="dxa"/>
              <w:bottom w:w="0" w:type="dxa"/>
              <w:right w:w="150" w:type="dxa"/>
            </w:tcMar>
            <w:hideMark/>
          </w:tcPr>
          <w:p w14:paraId="79232B12" w14:textId="77777777" w:rsidR="00D8029F" w:rsidRPr="00805405" w:rsidRDefault="00D8029F" w:rsidP="00723FDD">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Наполегливо формує моральні уявлення, поняття учнів, виховує почуття гуманності, співчуття, жалю, чуйності. Створює умови для розвитку талантів, розумових і фізичних здібностей, загальної культури особистості</w:t>
            </w:r>
          </w:p>
        </w:tc>
        <w:tc>
          <w:tcPr>
            <w:tcW w:w="1365" w:type="pct"/>
            <w:tcMar>
              <w:top w:w="0" w:type="dxa"/>
              <w:left w:w="150" w:type="dxa"/>
              <w:bottom w:w="0" w:type="dxa"/>
              <w:right w:w="150" w:type="dxa"/>
            </w:tcMar>
            <w:hideMark/>
          </w:tcPr>
          <w:p w14:paraId="5538442E" w14:textId="77777777" w:rsidR="00D8029F" w:rsidRPr="00805405" w:rsidRDefault="00D8029F" w:rsidP="00723FDD">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Сприяє пошуку, відбору і творчому розвиткові обдарованих дітей</w:t>
            </w:r>
          </w:p>
        </w:tc>
      </w:tr>
    </w:tbl>
    <w:p w14:paraId="0E64E297" w14:textId="77777777" w:rsidR="0021244F" w:rsidRDefault="0021244F" w:rsidP="00E359F1">
      <w:pPr>
        <w:shd w:val="clear" w:color="auto" w:fill="FFFFFF"/>
        <w:spacing w:after="0" w:line="240" w:lineRule="auto"/>
        <w:jc w:val="both"/>
        <w:rPr>
          <w:rFonts w:ascii="Times New Roman" w:eastAsia="Times New Roman" w:hAnsi="Times New Roman" w:cs="Times New Roman"/>
          <w:sz w:val="28"/>
          <w:szCs w:val="28"/>
          <w:lang w:eastAsia="uk-UA"/>
        </w:rPr>
        <w:sectPr w:rsidR="0021244F" w:rsidSect="00723FDD">
          <w:pgSz w:w="16838" w:h="11906" w:orient="landscape"/>
          <w:pgMar w:top="1417" w:right="850" w:bottom="850" w:left="850" w:header="708" w:footer="708" w:gutter="0"/>
          <w:cols w:space="708"/>
          <w:docGrid w:linePitch="360"/>
        </w:sectPr>
      </w:pPr>
    </w:p>
    <w:p w14:paraId="4F556364" w14:textId="77777777" w:rsidR="00D8029F" w:rsidRPr="00805405" w:rsidRDefault="00D8029F" w:rsidP="0021244F">
      <w:pPr>
        <w:shd w:val="clear" w:color="auto" w:fill="FFFFFF"/>
        <w:spacing w:after="0" w:line="240" w:lineRule="auto"/>
        <w:ind w:firstLine="708"/>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lastRenderedPageBreak/>
        <w:t xml:space="preserve">Сертифікація педагогічних працівників - це зовнішнє оцінювання професійних </w:t>
      </w:r>
      <w:proofErr w:type="spellStart"/>
      <w:r w:rsidRPr="00805405">
        <w:rPr>
          <w:rFonts w:ascii="Times New Roman" w:eastAsia="Times New Roman" w:hAnsi="Times New Roman" w:cs="Times New Roman"/>
          <w:sz w:val="28"/>
          <w:szCs w:val="28"/>
          <w:lang w:eastAsia="uk-UA"/>
        </w:rPr>
        <w:t>компетентностей</w:t>
      </w:r>
      <w:proofErr w:type="spellEnd"/>
      <w:r w:rsidRPr="00805405">
        <w:rPr>
          <w:rFonts w:ascii="Times New Roman" w:eastAsia="Times New Roman" w:hAnsi="Times New Roman" w:cs="Times New Roman"/>
          <w:sz w:val="28"/>
          <w:szCs w:val="28"/>
          <w:lang w:eastAsia="uk-UA"/>
        </w:rPr>
        <w:t xml:space="preserve"> педагогічного працівника (у тому числі з педагогіки та психології, практичних вмінь застосування сучасних методів і технологій навчання), що здійснюється шляхом незалежного тестування, само оцінювання та вивчення практичного досвіду роботи.</w:t>
      </w:r>
    </w:p>
    <w:p w14:paraId="19D2D76F" w14:textId="77777777" w:rsidR="00D8029F" w:rsidRPr="00805405" w:rsidRDefault="00D8029F" w:rsidP="0021244F">
      <w:pPr>
        <w:shd w:val="clear" w:color="auto" w:fill="FFFFFF"/>
        <w:spacing w:after="0" w:line="240" w:lineRule="auto"/>
        <w:ind w:firstLine="708"/>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Сертифікація педагогічного працівника відбувається на добровільних засадах виключно за його ініціативою.</w:t>
      </w:r>
    </w:p>
    <w:p w14:paraId="489F8A93"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b/>
          <w:bCs/>
          <w:sz w:val="28"/>
          <w:szCs w:val="28"/>
          <w:lang w:eastAsia="uk-UA"/>
        </w:rPr>
        <w:t>3.7. Створення (удосконалення) системи розвитку здібностей дітей.</w:t>
      </w:r>
    </w:p>
    <w:p w14:paraId="2B940DA8" w14:textId="77777777" w:rsidR="00D8029F" w:rsidRPr="00805405" w:rsidRDefault="00D8029F" w:rsidP="00E359F1">
      <w:pPr>
        <w:numPr>
          <w:ilvl w:val="0"/>
          <w:numId w:val="19"/>
        </w:numPr>
        <w:shd w:val="clear" w:color="auto" w:fill="FFFFFF"/>
        <w:spacing w:after="0" w:line="240" w:lineRule="auto"/>
        <w:ind w:left="0"/>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здійснення діагностики здібностей та обдарувань школярів;</w:t>
      </w:r>
    </w:p>
    <w:p w14:paraId="69DCC137" w14:textId="77777777" w:rsidR="00D8029F" w:rsidRPr="00805405" w:rsidRDefault="00D8029F" w:rsidP="00E359F1">
      <w:pPr>
        <w:numPr>
          <w:ilvl w:val="0"/>
          <w:numId w:val="19"/>
        </w:numPr>
        <w:shd w:val="clear" w:color="auto" w:fill="FFFFFF"/>
        <w:spacing w:after="0" w:line="240" w:lineRule="auto"/>
        <w:ind w:left="0"/>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створення моделі роботи з обдарованими дітьми;</w:t>
      </w:r>
    </w:p>
    <w:p w14:paraId="54ED5D5B" w14:textId="77777777" w:rsidR="00D8029F" w:rsidRPr="000557FE" w:rsidRDefault="00D8029F" w:rsidP="00E359F1">
      <w:pPr>
        <w:numPr>
          <w:ilvl w:val="0"/>
          <w:numId w:val="19"/>
        </w:numPr>
        <w:shd w:val="clear" w:color="auto" w:fill="FFFFFF"/>
        <w:spacing w:after="0" w:line="240" w:lineRule="auto"/>
        <w:ind w:left="0"/>
        <w:jc w:val="both"/>
        <w:rPr>
          <w:rFonts w:ascii="Times New Roman" w:eastAsia="Times New Roman" w:hAnsi="Times New Roman" w:cs="Times New Roman"/>
          <w:sz w:val="28"/>
          <w:szCs w:val="28"/>
          <w:lang w:eastAsia="uk-UA"/>
        </w:rPr>
      </w:pPr>
      <w:r w:rsidRPr="000557FE">
        <w:rPr>
          <w:rFonts w:ascii="Times New Roman" w:eastAsia="Times New Roman" w:hAnsi="Times New Roman" w:cs="Times New Roman"/>
          <w:sz w:val="28"/>
          <w:szCs w:val="28"/>
          <w:lang w:eastAsia="uk-UA"/>
        </w:rPr>
        <w:t>розроблення Програми розвитку здібностей та підтримки обдарувань;</w:t>
      </w:r>
    </w:p>
    <w:p w14:paraId="312347FF" w14:textId="77777777" w:rsidR="00D8029F" w:rsidRPr="009C2980" w:rsidRDefault="00D8029F" w:rsidP="00E359F1">
      <w:pPr>
        <w:numPr>
          <w:ilvl w:val="0"/>
          <w:numId w:val="19"/>
        </w:numPr>
        <w:shd w:val="clear" w:color="auto" w:fill="FFFFFF"/>
        <w:spacing w:after="0" w:line="240" w:lineRule="auto"/>
        <w:ind w:left="0"/>
        <w:jc w:val="both"/>
        <w:rPr>
          <w:rFonts w:ascii="Times New Roman" w:eastAsia="Times New Roman" w:hAnsi="Times New Roman" w:cs="Times New Roman"/>
          <w:sz w:val="28"/>
          <w:szCs w:val="28"/>
          <w:lang w:eastAsia="uk-UA"/>
        </w:rPr>
      </w:pPr>
      <w:r w:rsidRPr="009C2980">
        <w:rPr>
          <w:rFonts w:ascii="Times New Roman" w:eastAsia="Times New Roman" w:hAnsi="Times New Roman" w:cs="Times New Roman"/>
          <w:sz w:val="28"/>
          <w:szCs w:val="28"/>
          <w:lang w:eastAsia="uk-UA"/>
        </w:rPr>
        <w:t>підготовка індивідуальних планів роботи з обдарованими дітьми;</w:t>
      </w:r>
    </w:p>
    <w:p w14:paraId="318DD69B" w14:textId="77777777" w:rsidR="00D8029F" w:rsidRPr="00805405" w:rsidRDefault="00D8029F" w:rsidP="00E359F1">
      <w:pPr>
        <w:numPr>
          <w:ilvl w:val="0"/>
          <w:numId w:val="19"/>
        </w:numPr>
        <w:shd w:val="clear" w:color="auto" w:fill="FFFFFF"/>
        <w:spacing w:after="0" w:line="240" w:lineRule="auto"/>
        <w:ind w:left="0"/>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реалізація системи внутрішніх заходів з розвитку здібностей та підтримки обдарувань (олімпіади, турніри, конкурси, змагання, виставки тощо);</w:t>
      </w:r>
    </w:p>
    <w:p w14:paraId="296ED166" w14:textId="77777777" w:rsidR="00D8029F" w:rsidRPr="00805405" w:rsidRDefault="00D8029F" w:rsidP="00E359F1">
      <w:pPr>
        <w:numPr>
          <w:ilvl w:val="0"/>
          <w:numId w:val="19"/>
        </w:numPr>
        <w:shd w:val="clear" w:color="auto" w:fill="FFFFFF"/>
        <w:spacing w:after="0" w:line="240" w:lineRule="auto"/>
        <w:ind w:left="0"/>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підготовка та участь обдарованих дітей у заходах вищого рівня;</w:t>
      </w:r>
    </w:p>
    <w:p w14:paraId="1B640EC6"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b/>
          <w:bCs/>
          <w:sz w:val="28"/>
          <w:szCs w:val="28"/>
          <w:lang w:eastAsia="uk-UA"/>
        </w:rPr>
        <w:t>3.8. Застосування системи внутрішнього моніторингу для відстеження та оцінювання результатів освітньої діяльності.</w:t>
      </w:r>
    </w:p>
    <w:p w14:paraId="689777CD" w14:textId="77777777" w:rsidR="00D8029F" w:rsidRPr="00805405" w:rsidRDefault="00D8029F" w:rsidP="0024315D">
      <w:pPr>
        <w:shd w:val="clear" w:color="auto" w:fill="FFFFFF"/>
        <w:spacing w:after="0" w:line="240" w:lineRule="auto"/>
        <w:ind w:firstLine="708"/>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До складу системи внутрішнього моніторингу належать:</w:t>
      </w:r>
    </w:p>
    <w:p w14:paraId="15DBE451" w14:textId="77777777" w:rsidR="00D8029F" w:rsidRPr="00805405" w:rsidRDefault="00D8029F" w:rsidP="00E359F1">
      <w:pPr>
        <w:numPr>
          <w:ilvl w:val="0"/>
          <w:numId w:val="20"/>
        </w:numPr>
        <w:shd w:val="clear" w:color="auto" w:fill="FFFFFF"/>
        <w:spacing w:after="0" w:line="240" w:lineRule="auto"/>
        <w:ind w:left="0"/>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система внутрішнього моніторингу якості освітньої діяльності та якості освіти;</w:t>
      </w:r>
    </w:p>
    <w:p w14:paraId="2FD2C008" w14:textId="77777777" w:rsidR="00D8029F" w:rsidRPr="00805405" w:rsidRDefault="00D8029F" w:rsidP="00E359F1">
      <w:pPr>
        <w:numPr>
          <w:ilvl w:val="0"/>
          <w:numId w:val="20"/>
        </w:numPr>
        <w:shd w:val="clear" w:color="auto" w:fill="FFFFFF"/>
        <w:spacing w:after="0" w:line="240" w:lineRule="auto"/>
        <w:ind w:left="0"/>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xml:space="preserve">система </w:t>
      </w:r>
      <w:proofErr w:type="spellStart"/>
      <w:r w:rsidRPr="00805405">
        <w:rPr>
          <w:rFonts w:ascii="Times New Roman" w:eastAsia="Times New Roman" w:hAnsi="Times New Roman" w:cs="Times New Roman"/>
          <w:sz w:val="28"/>
          <w:szCs w:val="28"/>
          <w:lang w:eastAsia="uk-UA"/>
        </w:rPr>
        <w:t>самооцінювання</w:t>
      </w:r>
      <w:proofErr w:type="spellEnd"/>
      <w:r w:rsidRPr="00805405">
        <w:rPr>
          <w:rFonts w:ascii="Times New Roman" w:eastAsia="Times New Roman" w:hAnsi="Times New Roman" w:cs="Times New Roman"/>
          <w:sz w:val="28"/>
          <w:szCs w:val="28"/>
          <w:lang w:eastAsia="uk-UA"/>
        </w:rPr>
        <w:t xml:space="preserve"> якості педагогічної та управлінської діяльності;</w:t>
      </w:r>
    </w:p>
    <w:p w14:paraId="431DCD1F" w14:textId="77777777" w:rsidR="00D8029F" w:rsidRPr="00805405" w:rsidRDefault="00D8029F" w:rsidP="00E359F1">
      <w:pPr>
        <w:numPr>
          <w:ilvl w:val="0"/>
          <w:numId w:val="20"/>
        </w:numPr>
        <w:shd w:val="clear" w:color="auto" w:fill="FFFFFF"/>
        <w:spacing w:after="0" w:line="240" w:lineRule="auto"/>
        <w:ind w:left="0"/>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система оцінювання навчальних досягнень учнів.</w:t>
      </w:r>
    </w:p>
    <w:p w14:paraId="6952EC69"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b/>
          <w:bCs/>
          <w:sz w:val="28"/>
          <w:szCs w:val="28"/>
          <w:lang w:eastAsia="uk-UA"/>
        </w:rPr>
        <w:t>Методи збору інформації:</w:t>
      </w:r>
    </w:p>
    <w:p w14:paraId="2D44634B" w14:textId="77777777" w:rsidR="00D8029F" w:rsidRPr="00805405" w:rsidRDefault="00D8029F" w:rsidP="00E359F1">
      <w:pPr>
        <w:numPr>
          <w:ilvl w:val="0"/>
          <w:numId w:val="21"/>
        </w:numPr>
        <w:shd w:val="clear" w:color="auto" w:fill="FFFFFF"/>
        <w:spacing w:after="0" w:line="240" w:lineRule="auto"/>
        <w:ind w:left="0"/>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Аналіз документів (плани роботи, звіти, протоколи засідань педагогічної ради, класні журнали тощо).</w:t>
      </w:r>
    </w:p>
    <w:p w14:paraId="33A20458" w14:textId="77777777" w:rsidR="00D8029F" w:rsidRPr="00805405" w:rsidRDefault="00D8029F" w:rsidP="00E359F1">
      <w:pPr>
        <w:numPr>
          <w:ilvl w:val="0"/>
          <w:numId w:val="21"/>
        </w:numPr>
        <w:shd w:val="clear" w:color="auto" w:fill="FFFFFF"/>
        <w:spacing w:after="0" w:line="240" w:lineRule="auto"/>
        <w:ind w:left="0"/>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Опитування:</w:t>
      </w:r>
    </w:p>
    <w:p w14:paraId="698D8479"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w:t>
      </w:r>
      <w:r w:rsidR="0024315D">
        <w:rPr>
          <w:rFonts w:ascii="Times New Roman" w:eastAsia="Times New Roman" w:hAnsi="Times New Roman" w:cs="Times New Roman"/>
          <w:sz w:val="28"/>
          <w:szCs w:val="28"/>
          <w:lang w:eastAsia="uk-UA"/>
        </w:rPr>
        <w:t xml:space="preserve"> </w:t>
      </w:r>
      <w:r w:rsidRPr="00805405">
        <w:rPr>
          <w:rFonts w:ascii="Times New Roman" w:eastAsia="Times New Roman" w:hAnsi="Times New Roman" w:cs="Times New Roman"/>
          <w:sz w:val="28"/>
          <w:szCs w:val="28"/>
          <w:lang w:eastAsia="uk-UA"/>
        </w:rPr>
        <w:t>анкетування учасників освітнього процесу (педагогів, учнів, батьків);</w:t>
      </w:r>
    </w:p>
    <w:p w14:paraId="7520145C"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w:t>
      </w:r>
      <w:r w:rsidR="0024315D">
        <w:rPr>
          <w:rFonts w:ascii="Times New Roman" w:eastAsia="Times New Roman" w:hAnsi="Times New Roman" w:cs="Times New Roman"/>
          <w:sz w:val="28"/>
          <w:szCs w:val="28"/>
          <w:lang w:eastAsia="uk-UA"/>
        </w:rPr>
        <w:t xml:space="preserve"> </w:t>
      </w:r>
      <w:r w:rsidRPr="00805405">
        <w:rPr>
          <w:rFonts w:ascii="Times New Roman" w:eastAsia="Times New Roman" w:hAnsi="Times New Roman" w:cs="Times New Roman"/>
          <w:sz w:val="28"/>
          <w:szCs w:val="28"/>
          <w:lang w:eastAsia="uk-UA"/>
        </w:rPr>
        <w:t>інтерв’ю (з педагогічними працівниками, представниками учнівського самоврядування);</w:t>
      </w:r>
    </w:p>
    <w:p w14:paraId="6AB9F7AB" w14:textId="77777777" w:rsidR="00D8029F" w:rsidRPr="00805405" w:rsidRDefault="0024315D" w:rsidP="00E359F1">
      <w:pPr>
        <w:shd w:val="clear" w:color="auto" w:fill="FFFFFF"/>
        <w:spacing w:after="0" w:line="240" w:lineRule="auto"/>
        <w:jc w:val="both"/>
        <w:rPr>
          <w:rFonts w:ascii="Times New Roman" w:eastAsia="Times New Roman" w:hAnsi="Times New Roman" w:cs="Times New Roman"/>
          <w:sz w:val="28"/>
          <w:szCs w:val="28"/>
          <w:lang w:eastAsia="uk-UA"/>
        </w:rPr>
      </w:pPr>
      <w:r>
        <w:rPr>
          <w:rFonts w:ascii="Times New Roman" w:eastAsia="Times New Roman" w:hAnsi="Times New Roman" w:cs="Times New Roman"/>
          <w:sz w:val="28"/>
          <w:szCs w:val="28"/>
          <w:lang w:eastAsia="uk-UA"/>
        </w:rPr>
        <w:t xml:space="preserve">– </w:t>
      </w:r>
      <w:r w:rsidR="00D8029F" w:rsidRPr="00805405">
        <w:rPr>
          <w:rFonts w:ascii="Times New Roman" w:eastAsia="Times New Roman" w:hAnsi="Times New Roman" w:cs="Times New Roman"/>
          <w:sz w:val="28"/>
          <w:szCs w:val="28"/>
          <w:lang w:eastAsia="uk-UA"/>
        </w:rPr>
        <w:t>фокус-групи (з батьками, учнями, представниками учнівського самоврядування, педагогами).</w:t>
      </w:r>
    </w:p>
    <w:p w14:paraId="7B5F4AD6" w14:textId="77777777" w:rsidR="00D8029F" w:rsidRPr="00805405" w:rsidRDefault="00D8029F" w:rsidP="00E359F1">
      <w:pPr>
        <w:numPr>
          <w:ilvl w:val="0"/>
          <w:numId w:val="22"/>
        </w:numPr>
        <w:shd w:val="clear" w:color="auto" w:fill="FFFFFF"/>
        <w:spacing w:after="0" w:line="240" w:lineRule="auto"/>
        <w:ind w:left="0"/>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Моніторинг:</w:t>
      </w:r>
    </w:p>
    <w:p w14:paraId="11C6ED47" w14:textId="77777777" w:rsidR="00D8029F" w:rsidRPr="00805405" w:rsidRDefault="0024315D" w:rsidP="00E359F1">
      <w:pPr>
        <w:shd w:val="clear" w:color="auto" w:fill="FFFFFF"/>
        <w:spacing w:after="0" w:line="240" w:lineRule="auto"/>
        <w:jc w:val="both"/>
        <w:rPr>
          <w:rFonts w:ascii="Times New Roman" w:eastAsia="Times New Roman" w:hAnsi="Times New Roman" w:cs="Times New Roman"/>
          <w:sz w:val="28"/>
          <w:szCs w:val="28"/>
          <w:lang w:eastAsia="uk-UA"/>
        </w:rPr>
      </w:pPr>
      <w:r>
        <w:rPr>
          <w:rFonts w:ascii="Times New Roman" w:eastAsia="Times New Roman" w:hAnsi="Times New Roman" w:cs="Times New Roman"/>
          <w:sz w:val="28"/>
          <w:szCs w:val="28"/>
          <w:lang w:eastAsia="uk-UA"/>
        </w:rPr>
        <w:t xml:space="preserve">– </w:t>
      </w:r>
      <w:r w:rsidR="00D8029F" w:rsidRPr="00805405">
        <w:rPr>
          <w:rFonts w:ascii="Times New Roman" w:eastAsia="Times New Roman" w:hAnsi="Times New Roman" w:cs="Times New Roman"/>
          <w:sz w:val="28"/>
          <w:szCs w:val="28"/>
          <w:lang w:eastAsia="uk-UA"/>
        </w:rPr>
        <w:t>навчальних досягнень здобувачів освіти;</w:t>
      </w:r>
    </w:p>
    <w:p w14:paraId="17898840"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w:t>
      </w:r>
      <w:r w:rsidR="0024315D">
        <w:rPr>
          <w:rFonts w:ascii="Times New Roman" w:eastAsia="Times New Roman" w:hAnsi="Times New Roman" w:cs="Times New Roman"/>
          <w:sz w:val="28"/>
          <w:szCs w:val="28"/>
          <w:lang w:eastAsia="uk-UA"/>
        </w:rPr>
        <w:t xml:space="preserve"> </w:t>
      </w:r>
      <w:r w:rsidRPr="00805405">
        <w:rPr>
          <w:rFonts w:ascii="Times New Roman" w:eastAsia="Times New Roman" w:hAnsi="Times New Roman" w:cs="Times New Roman"/>
          <w:sz w:val="28"/>
          <w:szCs w:val="28"/>
          <w:lang w:eastAsia="uk-UA"/>
        </w:rPr>
        <w:t>педагогічної діяльності (спостереження за проведенням навчальних занять, позакласною роботою тощо);</w:t>
      </w:r>
    </w:p>
    <w:p w14:paraId="123CAF5B"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w:t>
      </w:r>
      <w:r w:rsidR="0024315D">
        <w:t xml:space="preserve"> </w:t>
      </w:r>
      <w:r w:rsidRPr="00805405">
        <w:rPr>
          <w:rFonts w:ascii="Times New Roman" w:eastAsia="Times New Roman" w:hAnsi="Times New Roman" w:cs="Times New Roman"/>
          <w:sz w:val="28"/>
          <w:szCs w:val="28"/>
          <w:lang w:eastAsia="uk-UA"/>
        </w:rPr>
        <w:t>спостереження за освітнім середовищем (санітарно-гігієнічні умови, стан забезпечення навчальних приміщень, безпека спортивних та ігрових майданчиків, робота їдальні, вплив середовища на навчальну діяльність тощо).</w:t>
      </w:r>
    </w:p>
    <w:p w14:paraId="3D200110"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b/>
          <w:bCs/>
          <w:sz w:val="28"/>
          <w:szCs w:val="28"/>
          <w:lang w:eastAsia="uk-UA"/>
        </w:rPr>
        <w:t>Інструментарій методів збору інформації:</w:t>
      </w:r>
    </w:p>
    <w:p w14:paraId="0FD595D6" w14:textId="77777777" w:rsidR="00D8029F" w:rsidRPr="00805405" w:rsidRDefault="00D8029F" w:rsidP="00E359F1">
      <w:pPr>
        <w:numPr>
          <w:ilvl w:val="0"/>
          <w:numId w:val="23"/>
        </w:numPr>
        <w:shd w:val="clear" w:color="auto" w:fill="FFFFFF"/>
        <w:spacing w:after="0" w:line="240" w:lineRule="auto"/>
        <w:ind w:left="0"/>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пам’ятки для аналізу документів (щодо системи оцінювання навчальних досягнень учнів; фінансування закладу освіти; кількісно-якісного складу педагогічних працівників тощо);</w:t>
      </w:r>
    </w:p>
    <w:p w14:paraId="0FE1F01D" w14:textId="77777777" w:rsidR="00D8029F" w:rsidRPr="00805405" w:rsidRDefault="00D8029F" w:rsidP="00E359F1">
      <w:pPr>
        <w:numPr>
          <w:ilvl w:val="0"/>
          <w:numId w:val="23"/>
        </w:numPr>
        <w:shd w:val="clear" w:color="auto" w:fill="FFFFFF"/>
        <w:spacing w:after="0" w:line="240" w:lineRule="auto"/>
        <w:ind w:left="0"/>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анкети (для педагогів, учнів, батьків);</w:t>
      </w:r>
    </w:p>
    <w:p w14:paraId="69C532F1" w14:textId="77777777" w:rsidR="00D8029F" w:rsidRPr="00805405" w:rsidRDefault="00D8029F" w:rsidP="00E359F1">
      <w:pPr>
        <w:numPr>
          <w:ilvl w:val="0"/>
          <w:numId w:val="23"/>
        </w:numPr>
        <w:shd w:val="clear" w:color="auto" w:fill="FFFFFF"/>
        <w:spacing w:after="0" w:line="240" w:lineRule="auto"/>
        <w:ind w:left="0"/>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бланки спостереження (за проведенням навчальних занять, позакласною роботою тощо).</w:t>
      </w:r>
    </w:p>
    <w:p w14:paraId="4D404069"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b/>
          <w:bCs/>
          <w:sz w:val="28"/>
          <w:szCs w:val="28"/>
          <w:lang w:eastAsia="uk-UA"/>
        </w:rPr>
        <w:t>IV. Система та механізми забезпечення академічної доброчесності в закладі освіти</w:t>
      </w:r>
    </w:p>
    <w:p w14:paraId="34F3D576" w14:textId="77777777" w:rsidR="00D8029F" w:rsidRPr="00805405" w:rsidRDefault="00D8029F" w:rsidP="0024315D">
      <w:pPr>
        <w:shd w:val="clear" w:color="auto" w:fill="FFFFFF"/>
        <w:spacing w:after="0" w:line="240" w:lineRule="auto"/>
        <w:ind w:firstLine="708"/>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lastRenderedPageBreak/>
        <w:t>Дотримання академічної доброчесності педагогічними</w:t>
      </w:r>
      <w:r w:rsidR="0024315D">
        <w:rPr>
          <w:rFonts w:ascii="Times New Roman" w:eastAsia="Times New Roman" w:hAnsi="Times New Roman" w:cs="Times New Roman"/>
          <w:sz w:val="28"/>
          <w:szCs w:val="28"/>
          <w:lang w:eastAsia="uk-UA"/>
        </w:rPr>
        <w:t xml:space="preserve"> </w:t>
      </w:r>
      <w:r w:rsidRPr="00805405">
        <w:rPr>
          <w:rFonts w:ascii="Times New Roman" w:eastAsia="Times New Roman" w:hAnsi="Times New Roman" w:cs="Times New Roman"/>
          <w:sz w:val="28"/>
          <w:szCs w:val="28"/>
          <w:lang w:eastAsia="uk-UA"/>
        </w:rPr>
        <w:t>працівниками передбачає:</w:t>
      </w:r>
    </w:p>
    <w:p w14:paraId="0950D721"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w:t>
      </w:r>
      <w:r w:rsidR="0024315D">
        <w:rPr>
          <w:rFonts w:ascii="Times New Roman" w:eastAsia="Times New Roman" w:hAnsi="Times New Roman" w:cs="Times New Roman"/>
          <w:sz w:val="28"/>
          <w:szCs w:val="28"/>
          <w:lang w:eastAsia="uk-UA"/>
        </w:rPr>
        <w:t xml:space="preserve"> </w:t>
      </w:r>
      <w:r w:rsidRPr="00805405">
        <w:rPr>
          <w:rFonts w:ascii="Times New Roman" w:eastAsia="Times New Roman" w:hAnsi="Times New Roman" w:cs="Times New Roman"/>
          <w:sz w:val="28"/>
          <w:szCs w:val="28"/>
          <w:lang w:eastAsia="uk-UA"/>
        </w:rPr>
        <w:t>посилання на джерела інформації у разі використання ідей, розробок, тверджень, відомостей;</w:t>
      </w:r>
    </w:p>
    <w:p w14:paraId="7D59B67F"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w:t>
      </w:r>
      <w:r w:rsidR="0024315D">
        <w:rPr>
          <w:rFonts w:ascii="Times New Roman" w:eastAsia="Times New Roman" w:hAnsi="Times New Roman" w:cs="Times New Roman"/>
          <w:sz w:val="28"/>
          <w:szCs w:val="28"/>
          <w:lang w:eastAsia="uk-UA"/>
        </w:rPr>
        <w:t xml:space="preserve"> </w:t>
      </w:r>
      <w:r w:rsidRPr="00805405">
        <w:rPr>
          <w:rFonts w:ascii="Times New Roman" w:eastAsia="Times New Roman" w:hAnsi="Times New Roman" w:cs="Times New Roman"/>
          <w:sz w:val="28"/>
          <w:szCs w:val="28"/>
          <w:lang w:eastAsia="uk-UA"/>
        </w:rPr>
        <w:t>дотримання норм законодавства про авторське право і суміжні права;</w:t>
      </w:r>
    </w:p>
    <w:p w14:paraId="75BB181A"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w:t>
      </w:r>
      <w:r w:rsidR="0024315D">
        <w:rPr>
          <w:rFonts w:ascii="Times New Roman" w:eastAsia="Times New Roman" w:hAnsi="Times New Roman" w:cs="Times New Roman"/>
          <w:sz w:val="28"/>
          <w:szCs w:val="28"/>
          <w:lang w:eastAsia="uk-UA"/>
        </w:rPr>
        <w:t xml:space="preserve"> </w:t>
      </w:r>
      <w:r w:rsidRPr="00805405">
        <w:rPr>
          <w:rFonts w:ascii="Times New Roman" w:eastAsia="Times New Roman" w:hAnsi="Times New Roman" w:cs="Times New Roman"/>
          <w:sz w:val="28"/>
          <w:szCs w:val="28"/>
          <w:lang w:eastAsia="uk-UA"/>
        </w:rPr>
        <w:t>надання достовірної інформації про методики і результати досліджень, джерела використаної інформації та власну педагогічну</w:t>
      </w:r>
      <w:r w:rsidR="0024315D">
        <w:rPr>
          <w:rFonts w:ascii="Times New Roman" w:eastAsia="Times New Roman" w:hAnsi="Times New Roman" w:cs="Times New Roman"/>
          <w:sz w:val="28"/>
          <w:szCs w:val="28"/>
          <w:lang w:eastAsia="uk-UA"/>
        </w:rPr>
        <w:t xml:space="preserve"> </w:t>
      </w:r>
      <w:r w:rsidRPr="00805405">
        <w:rPr>
          <w:rFonts w:ascii="Times New Roman" w:eastAsia="Times New Roman" w:hAnsi="Times New Roman" w:cs="Times New Roman"/>
          <w:sz w:val="28"/>
          <w:szCs w:val="28"/>
          <w:lang w:eastAsia="uk-UA"/>
        </w:rPr>
        <w:t>діяльність;</w:t>
      </w:r>
    </w:p>
    <w:p w14:paraId="259881ED"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w:t>
      </w:r>
      <w:r w:rsidR="0024315D">
        <w:rPr>
          <w:rFonts w:ascii="Times New Roman" w:eastAsia="Times New Roman" w:hAnsi="Times New Roman" w:cs="Times New Roman"/>
          <w:sz w:val="28"/>
          <w:szCs w:val="28"/>
          <w:lang w:eastAsia="uk-UA"/>
        </w:rPr>
        <w:t xml:space="preserve"> </w:t>
      </w:r>
      <w:r w:rsidRPr="00805405">
        <w:rPr>
          <w:rFonts w:ascii="Times New Roman" w:eastAsia="Times New Roman" w:hAnsi="Times New Roman" w:cs="Times New Roman"/>
          <w:sz w:val="28"/>
          <w:szCs w:val="28"/>
          <w:lang w:eastAsia="uk-UA"/>
        </w:rPr>
        <w:t>контроль за дотриманням академічної доброчесності</w:t>
      </w:r>
      <w:r w:rsidR="0024315D">
        <w:rPr>
          <w:rFonts w:ascii="Times New Roman" w:eastAsia="Times New Roman" w:hAnsi="Times New Roman" w:cs="Times New Roman"/>
          <w:sz w:val="28"/>
          <w:szCs w:val="28"/>
          <w:lang w:eastAsia="uk-UA"/>
        </w:rPr>
        <w:t xml:space="preserve"> </w:t>
      </w:r>
      <w:r w:rsidRPr="00805405">
        <w:rPr>
          <w:rFonts w:ascii="Times New Roman" w:eastAsia="Times New Roman" w:hAnsi="Times New Roman" w:cs="Times New Roman"/>
          <w:sz w:val="28"/>
          <w:szCs w:val="28"/>
          <w:lang w:eastAsia="uk-UA"/>
        </w:rPr>
        <w:t>учнями;</w:t>
      </w:r>
    </w:p>
    <w:p w14:paraId="66BD2AE6"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w:t>
      </w:r>
      <w:r w:rsidR="0024315D">
        <w:rPr>
          <w:rFonts w:ascii="Times New Roman" w:eastAsia="Times New Roman" w:hAnsi="Times New Roman" w:cs="Times New Roman"/>
          <w:sz w:val="28"/>
          <w:szCs w:val="28"/>
          <w:lang w:eastAsia="uk-UA"/>
        </w:rPr>
        <w:t xml:space="preserve"> </w:t>
      </w:r>
      <w:r w:rsidRPr="00805405">
        <w:rPr>
          <w:rFonts w:ascii="Times New Roman" w:eastAsia="Times New Roman" w:hAnsi="Times New Roman" w:cs="Times New Roman"/>
          <w:sz w:val="28"/>
          <w:szCs w:val="28"/>
          <w:lang w:eastAsia="uk-UA"/>
        </w:rPr>
        <w:t>об’єктивне оцінювання результатів навчання.</w:t>
      </w:r>
    </w:p>
    <w:p w14:paraId="0223B68A" w14:textId="77777777" w:rsidR="00D8029F" w:rsidRPr="00805405" w:rsidRDefault="00D8029F" w:rsidP="0024315D">
      <w:pPr>
        <w:shd w:val="clear" w:color="auto" w:fill="FFFFFF"/>
        <w:spacing w:after="0" w:line="240" w:lineRule="auto"/>
        <w:ind w:firstLine="708"/>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Дотримання академічної доброчесності учнями передбачає:</w:t>
      </w:r>
    </w:p>
    <w:p w14:paraId="2F1E7EB6"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w:t>
      </w:r>
      <w:r w:rsidR="0024315D">
        <w:rPr>
          <w:rFonts w:ascii="Times New Roman" w:eastAsia="Times New Roman" w:hAnsi="Times New Roman" w:cs="Times New Roman"/>
          <w:sz w:val="28"/>
          <w:szCs w:val="28"/>
          <w:lang w:eastAsia="uk-UA"/>
        </w:rPr>
        <w:t xml:space="preserve"> </w:t>
      </w:r>
      <w:r w:rsidRPr="00805405">
        <w:rPr>
          <w:rFonts w:ascii="Times New Roman" w:eastAsia="Times New Roman" w:hAnsi="Times New Roman" w:cs="Times New Roman"/>
          <w:sz w:val="28"/>
          <w:szCs w:val="28"/>
          <w:lang w:eastAsia="uk-UA"/>
        </w:rPr>
        <w:t>самостійне виконання навчальних завдань, завдань поточного та підсумкового контролю результатів навчання;</w:t>
      </w:r>
    </w:p>
    <w:p w14:paraId="3FEFD6E6"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w:t>
      </w:r>
      <w:r w:rsidR="0024315D">
        <w:rPr>
          <w:rFonts w:ascii="Times New Roman" w:eastAsia="Times New Roman" w:hAnsi="Times New Roman" w:cs="Times New Roman"/>
          <w:sz w:val="28"/>
          <w:szCs w:val="28"/>
          <w:lang w:eastAsia="uk-UA"/>
        </w:rPr>
        <w:t xml:space="preserve"> </w:t>
      </w:r>
      <w:r w:rsidRPr="00805405">
        <w:rPr>
          <w:rFonts w:ascii="Times New Roman" w:eastAsia="Times New Roman" w:hAnsi="Times New Roman" w:cs="Times New Roman"/>
          <w:sz w:val="28"/>
          <w:szCs w:val="28"/>
          <w:lang w:eastAsia="uk-UA"/>
        </w:rPr>
        <w:t>посилання на джерела інформації у разі використання ідей, розробок, тверджень, відомостей;</w:t>
      </w:r>
    </w:p>
    <w:p w14:paraId="6F140AAC"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w:t>
      </w:r>
      <w:r w:rsidR="0024315D">
        <w:rPr>
          <w:rFonts w:ascii="Times New Roman" w:eastAsia="Times New Roman" w:hAnsi="Times New Roman" w:cs="Times New Roman"/>
          <w:sz w:val="28"/>
          <w:szCs w:val="28"/>
          <w:lang w:eastAsia="uk-UA"/>
        </w:rPr>
        <w:t xml:space="preserve"> </w:t>
      </w:r>
      <w:r w:rsidRPr="00805405">
        <w:rPr>
          <w:rFonts w:ascii="Times New Roman" w:eastAsia="Times New Roman" w:hAnsi="Times New Roman" w:cs="Times New Roman"/>
          <w:sz w:val="28"/>
          <w:szCs w:val="28"/>
          <w:lang w:eastAsia="uk-UA"/>
        </w:rPr>
        <w:t>дотримання норм законодавства про авторське право і суміжні права;</w:t>
      </w:r>
    </w:p>
    <w:p w14:paraId="6EEA4F82"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w:t>
      </w:r>
      <w:r w:rsidR="0024315D">
        <w:rPr>
          <w:rFonts w:ascii="Times New Roman" w:eastAsia="Times New Roman" w:hAnsi="Times New Roman" w:cs="Times New Roman"/>
          <w:sz w:val="28"/>
          <w:szCs w:val="28"/>
          <w:lang w:eastAsia="uk-UA"/>
        </w:rPr>
        <w:t xml:space="preserve"> </w:t>
      </w:r>
      <w:r w:rsidRPr="00805405">
        <w:rPr>
          <w:rFonts w:ascii="Times New Roman" w:eastAsia="Times New Roman" w:hAnsi="Times New Roman" w:cs="Times New Roman"/>
          <w:sz w:val="28"/>
          <w:szCs w:val="28"/>
          <w:lang w:eastAsia="uk-UA"/>
        </w:rPr>
        <w:t>надання достовірної інформації про результати власної навчальної діяльності, використані методики досліджень і джерела інформації.</w:t>
      </w:r>
    </w:p>
    <w:p w14:paraId="2DF92524" w14:textId="77777777" w:rsidR="00D8029F" w:rsidRPr="00805405" w:rsidRDefault="00D8029F" w:rsidP="0024315D">
      <w:pPr>
        <w:shd w:val="clear" w:color="auto" w:fill="FFFFFF"/>
        <w:spacing w:after="0" w:line="240" w:lineRule="auto"/>
        <w:ind w:firstLine="708"/>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Порушенням академічної доброчесності вважається:</w:t>
      </w:r>
    </w:p>
    <w:p w14:paraId="4A1293BE"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w:t>
      </w:r>
      <w:r w:rsidR="0024315D">
        <w:rPr>
          <w:rFonts w:ascii="Times New Roman" w:eastAsia="Times New Roman" w:hAnsi="Times New Roman" w:cs="Times New Roman"/>
          <w:sz w:val="28"/>
          <w:szCs w:val="28"/>
          <w:lang w:eastAsia="uk-UA"/>
        </w:rPr>
        <w:t xml:space="preserve"> </w:t>
      </w:r>
      <w:r w:rsidRPr="00805405">
        <w:rPr>
          <w:rFonts w:ascii="Times New Roman" w:eastAsia="Times New Roman" w:hAnsi="Times New Roman" w:cs="Times New Roman"/>
          <w:sz w:val="28"/>
          <w:szCs w:val="28"/>
          <w:lang w:eastAsia="uk-UA"/>
        </w:rPr>
        <w:t>академічний плагіат - оприлюднення (частково або повністю) наукових (творчих) результатів, отриманих іншими особами, як результатів власного дослідження (творчості) та/або відтворення опублікованих текстів (оприлюднених творів мистецтва) інших авторів без зазначення авторства;</w:t>
      </w:r>
    </w:p>
    <w:p w14:paraId="45BACCAB"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w:t>
      </w:r>
      <w:r w:rsidR="0024315D">
        <w:rPr>
          <w:rFonts w:ascii="Times New Roman" w:eastAsia="Times New Roman" w:hAnsi="Times New Roman" w:cs="Times New Roman"/>
          <w:sz w:val="28"/>
          <w:szCs w:val="28"/>
          <w:lang w:eastAsia="uk-UA"/>
        </w:rPr>
        <w:t xml:space="preserve"> </w:t>
      </w:r>
      <w:proofErr w:type="spellStart"/>
      <w:r w:rsidRPr="00805405">
        <w:rPr>
          <w:rFonts w:ascii="Times New Roman" w:eastAsia="Times New Roman" w:hAnsi="Times New Roman" w:cs="Times New Roman"/>
          <w:sz w:val="28"/>
          <w:szCs w:val="28"/>
          <w:lang w:eastAsia="uk-UA"/>
        </w:rPr>
        <w:t>самоплагіат</w:t>
      </w:r>
      <w:proofErr w:type="spellEnd"/>
      <w:r w:rsidRPr="00805405">
        <w:rPr>
          <w:rFonts w:ascii="Times New Roman" w:eastAsia="Times New Roman" w:hAnsi="Times New Roman" w:cs="Times New Roman"/>
          <w:sz w:val="28"/>
          <w:szCs w:val="28"/>
          <w:lang w:eastAsia="uk-UA"/>
        </w:rPr>
        <w:t xml:space="preserve"> - оприлюднення (частково або повністю) власних раніше опублікованих наукових результатів як нових наукових результатів;</w:t>
      </w:r>
    </w:p>
    <w:p w14:paraId="2A4AA47F"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w:t>
      </w:r>
      <w:r w:rsidR="0024315D">
        <w:rPr>
          <w:rFonts w:ascii="Times New Roman" w:eastAsia="Times New Roman" w:hAnsi="Times New Roman" w:cs="Times New Roman"/>
          <w:sz w:val="28"/>
          <w:szCs w:val="28"/>
          <w:lang w:eastAsia="uk-UA"/>
        </w:rPr>
        <w:t xml:space="preserve"> </w:t>
      </w:r>
      <w:r w:rsidRPr="00805405">
        <w:rPr>
          <w:rFonts w:ascii="Times New Roman" w:eastAsia="Times New Roman" w:hAnsi="Times New Roman" w:cs="Times New Roman"/>
          <w:sz w:val="28"/>
          <w:szCs w:val="28"/>
          <w:lang w:eastAsia="uk-UA"/>
        </w:rPr>
        <w:t>фабрикація - вигадування даних чи фактів, що використовуються в освітньому процесі або наукових дослідженнях;</w:t>
      </w:r>
    </w:p>
    <w:p w14:paraId="0C9576F4"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w:t>
      </w:r>
      <w:r w:rsidR="0024315D">
        <w:rPr>
          <w:rFonts w:ascii="Times New Roman" w:eastAsia="Times New Roman" w:hAnsi="Times New Roman" w:cs="Times New Roman"/>
          <w:sz w:val="28"/>
          <w:szCs w:val="28"/>
          <w:lang w:eastAsia="uk-UA"/>
        </w:rPr>
        <w:t xml:space="preserve"> </w:t>
      </w:r>
      <w:r w:rsidRPr="00805405">
        <w:rPr>
          <w:rFonts w:ascii="Times New Roman" w:eastAsia="Times New Roman" w:hAnsi="Times New Roman" w:cs="Times New Roman"/>
          <w:sz w:val="28"/>
          <w:szCs w:val="28"/>
          <w:lang w:eastAsia="uk-UA"/>
        </w:rPr>
        <w:t>фальсифікація - свідома зміна чи модифікація вже наявних даних, що стосуються освітнього процесу чи наукових досліджень;</w:t>
      </w:r>
    </w:p>
    <w:p w14:paraId="5D0127CF"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w:t>
      </w:r>
      <w:r w:rsidR="0024315D">
        <w:rPr>
          <w:rFonts w:ascii="Times New Roman" w:eastAsia="Times New Roman" w:hAnsi="Times New Roman" w:cs="Times New Roman"/>
          <w:sz w:val="28"/>
          <w:szCs w:val="28"/>
          <w:lang w:eastAsia="uk-UA"/>
        </w:rPr>
        <w:t xml:space="preserve"> </w:t>
      </w:r>
      <w:r w:rsidRPr="00805405">
        <w:rPr>
          <w:rFonts w:ascii="Times New Roman" w:eastAsia="Times New Roman" w:hAnsi="Times New Roman" w:cs="Times New Roman"/>
          <w:sz w:val="28"/>
          <w:szCs w:val="28"/>
          <w:lang w:eastAsia="uk-UA"/>
        </w:rPr>
        <w:t>списування - виконання письмових робіт із залученням зовнішніх джерел інформації, крім дозволених для використання, зокрема під час оцінювання результатів навчання;</w:t>
      </w:r>
    </w:p>
    <w:p w14:paraId="106120BF"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w:t>
      </w:r>
      <w:r w:rsidR="0024315D">
        <w:rPr>
          <w:rFonts w:ascii="Times New Roman" w:eastAsia="Times New Roman" w:hAnsi="Times New Roman" w:cs="Times New Roman"/>
          <w:sz w:val="28"/>
          <w:szCs w:val="28"/>
          <w:lang w:eastAsia="uk-UA"/>
        </w:rPr>
        <w:t xml:space="preserve"> </w:t>
      </w:r>
      <w:r w:rsidRPr="00805405">
        <w:rPr>
          <w:rFonts w:ascii="Times New Roman" w:eastAsia="Times New Roman" w:hAnsi="Times New Roman" w:cs="Times New Roman"/>
          <w:sz w:val="28"/>
          <w:szCs w:val="28"/>
          <w:lang w:eastAsia="uk-UA"/>
        </w:rPr>
        <w:t xml:space="preserve">обман - надання завідомо неправдивої інформації щодо власної освітньої (наукової, творчої) діяльності чи організації освітнього процесу; формами обману є, зокрема, академічний плагіат, </w:t>
      </w:r>
      <w:proofErr w:type="spellStart"/>
      <w:r w:rsidRPr="00805405">
        <w:rPr>
          <w:rFonts w:ascii="Times New Roman" w:eastAsia="Times New Roman" w:hAnsi="Times New Roman" w:cs="Times New Roman"/>
          <w:sz w:val="28"/>
          <w:szCs w:val="28"/>
          <w:lang w:eastAsia="uk-UA"/>
        </w:rPr>
        <w:t>самоплагіат</w:t>
      </w:r>
      <w:proofErr w:type="spellEnd"/>
      <w:r w:rsidRPr="00805405">
        <w:rPr>
          <w:rFonts w:ascii="Times New Roman" w:eastAsia="Times New Roman" w:hAnsi="Times New Roman" w:cs="Times New Roman"/>
          <w:sz w:val="28"/>
          <w:szCs w:val="28"/>
          <w:lang w:eastAsia="uk-UA"/>
        </w:rPr>
        <w:t>, фабрикація, фальсифікація та списування; </w:t>
      </w:r>
    </w:p>
    <w:p w14:paraId="7931EC1E"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w:t>
      </w:r>
      <w:r w:rsidR="0024315D">
        <w:rPr>
          <w:rFonts w:ascii="Times New Roman" w:eastAsia="Times New Roman" w:hAnsi="Times New Roman" w:cs="Times New Roman"/>
          <w:sz w:val="28"/>
          <w:szCs w:val="28"/>
          <w:lang w:eastAsia="uk-UA"/>
        </w:rPr>
        <w:t xml:space="preserve"> </w:t>
      </w:r>
      <w:r w:rsidRPr="00805405">
        <w:rPr>
          <w:rFonts w:ascii="Times New Roman" w:eastAsia="Times New Roman" w:hAnsi="Times New Roman" w:cs="Times New Roman"/>
          <w:sz w:val="28"/>
          <w:szCs w:val="28"/>
          <w:lang w:eastAsia="uk-UA"/>
        </w:rPr>
        <w:t>хабарництво - надання (отримання) учасником освітнього процесу чи пропозиція щодо надання (отримання) коштів, майна, послуг, пільг чи будь-яких інших благ матеріального або нематеріального характеру з метою отримання неправомірної переваги в освітньому процесі;</w:t>
      </w:r>
    </w:p>
    <w:p w14:paraId="0B3C259A"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w:t>
      </w:r>
      <w:r w:rsidR="0024315D">
        <w:rPr>
          <w:rFonts w:ascii="Times New Roman" w:eastAsia="Times New Roman" w:hAnsi="Times New Roman" w:cs="Times New Roman"/>
          <w:sz w:val="28"/>
          <w:szCs w:val="28"/>
          <w:lang w:eastAsia="uk-UA"/>
        </w:rPr>
        <w:t xml:space="preserve"> </w:t>
      </w:r>
      <w:r w:rsidRPr="00805405">
        <w:rPr>
          <w:rFonts w:ascii="Times New Roman" w:eastAsia="Times New Roman" w:hAnsi="Times New Roman" w:cs="Times New Roman"/>
          <w:sz w:val="28"/>
          <w:szCs w:val="28"/>
          <w:lang w:eastAsia="uk-UA"/>
        </w:rPr>
        <w:t>необ’єктивне оцінювання - свідоме завищення або заниження оцінки результатів навчання здобувачів освіти.</w:t>
      </w:r>
    </w:p>
    <w:p w14:paraId="1D7B2B3C" w14:textId="77777777" w:rsidR="00D8029F" w:rsidRPr="00805405" w:rsidRDefault="00D8029F" w:rsidP="0024315D">
      <w:pPr>
        <w:shd w:val="clear" w:color="auto" w:fill="FFFFFF"/>
        <w:spacing w:after="0" w:line="240" w:lineRule="auto"/>
        <w:ind w:firstLine="708"/>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За порушення академічної доброчесності педагогічні працівники навчального закладу можуть бути притягнені до такої академічної відповідальності:</w:t>
      </w:r>
    </w:p>
    <w:p w14:paraId="19366FAC"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w:t>
      </w:r>
      <w:r w:rsidR="0024315D">
        <w:rPr>
          <w:rFonts w:ascii="Times New Roman" w:eastAsia="Times New Roman" w:hAnsi="Times New Roman" w:cs="Times New Roman"/>
          <w:sz w:val="28"/>
          <w:szCs w:val="28"/>
          <w:lang w:eastAsia="uk-UA"/>
        </w:rPr>
        <w:t xml:space="preserve"> </w:t>
      </w:r>
      <w:r w:rsidRPr="00805405">
        <w:rPr>
          <w:rFonts w:ascii="Times New Roman" w:eastAsia="Times New Roman" w:hAnsi="Times New Roman" w:cs="Times New Roman"/>
          <w:sz w:val="28"/>
          <w:szCs w:val="28"/>
          <w:lang w:eastAsia="uk-UA"/>
        </w:rPr>
        <w:t>відмова в присвоєнні або позбавлення присвоєного педагогічного звання, кваліфікаційної категорії;</w:t>
      </w:r>
    </w:p>
    <w:p w14:paraId="5866C8EA"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lastRenderedPageBreak/>
        <w:t>•</w:t>
      </w:r>
      <w:r w:rsidR="0024315D">
        <w:rPr>
          <w:rFonts w:ascii="Times New Roman" w:eastAsia="Times New Roman" w:hAnsi="Times New Roman" w:cs="Times New Roman"/>
          <w:sz w:val="28"/>
          <w:szCs w:val="28"/>
          <w:lang w:eastAsia="uk-UA"/>
        </w:rPr>
        <w:t xml:space="preserve"> </w:t>
      </w:r>
      <w:r w:rsidRPr="00805405">
        <w:rPr>
          <w:rFonts w:ascii="Times New Roman" w:eastAsia="Times New Roman" w:hAnsi="Times New Roman" w:cs="Times New Roman"/>
          <w:sz w:val="28"/>
          <w:szCs w:val="28"/>
          <w:lang w:eastAsia="uk-UA"/>
        </w:rPr>
        <w:t>позбавлення права брати участь у роботі визначених законом органів чи займати визначені законом посади.</w:t>
      </w:r>
    </w:p>
    <w:p w14:paraId="7A369205" w14:textId="77777777" w:rsidR="00D8029F" w:rsidRPr="00805405" w:rsidRDefault="00D8029F" w:rsidP="0024315D">
      <w:pPr>
        <w:shd w:val="clear" w:color="auto" w:fill="FFFFFF"/>
        <w:spacing w:after="0" w:line="240" w:lineRule="auto"/>
        <w:ind w:firstLine="708"/>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За порушення академічної доброчесності учні можуть бути притягнені до такої академічної відповідальності:</w:t>
      </w:r>
    </w:p>
    <w:p w14:paraId="1A8CC1EE"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w:t>
      </w:r>
      <w:r w:rsidR="0024315D">
        <w:rPr>
          <w:rFonts w:ascii="Times New Roman" w:eastAsia="Times New Roman" w:hAnsi="Times New Roman" w:cs="Times New Roman"/>
          <w:sz w:val="28"/>
          <w:szCs w:val="28"/>
          <w:lang w:eastAsia="uk-UA"/>
        </w:rPr>
        <w:t xml:space="preserve"> </w:t>
      </w:r>
      <w:r w:rsidRPr="00805405">
        <w:rPr>
          <w:rFonts w:ascii="Times New Roman" w:eastAsia="Times New Roman" w:hAnsi="Times New Roman" w:cs="Times New Roman"/>
          <w:sz w:val="28"/>
          <w:szCs w:val="28"/>
          <w:lang w:eastAsia="uk-UA"/>
        </w:rPr>
        <w:t>повторне проходження оцінювання (контрольна робота, іспит, залік тощо);</w:t>
      </w:r>
    </w:p>
    <w:p w14:paraId="24F88188"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w:t>
      </w:r>
      <w:r w:rsidR="0024315D">
        <w:rPr>
          <w:rFonts w:ascii="Times New Roman" w:eastAsia="Times New Roman" w:hAnsi="Times New Roman" w:cs="Times New Roman"/>
          <w:sz w:val="28"/>
          <w:szCs w:val="28"/>
          <w:lang w:eastAsia="uk-UA"/>
        </w:rPr>
        <w:t xml:space="preserve"> </w:t>
      </w:r>
      <w:r w:rsidRPr="00805405">
        <w:rPr>
          <w:rFonts w:ascii="Times New Roman" w:eastAsia="Times New Roman" w:hAnsi="Times New Roman" w:cs="Times New Roman"/>
          <w:sz w:val="28"/>
          <w:szCs w:val="28"/>
          <w:lang w:eastAsia="uk-UA"/>
        </w:rPr>
        <w:t>повторне проходження відповідного освітнього компонента освітньої програми.</w:t>
      </w:r>
    </w:p>
    <w:p w14:paraId="6C8E0F7A" w14:textId="77777777" w:rsidR="00D8029F" w:rsidRDefault="00D8029F" w:rsidP="00E359F1">
      <w:pPr>
        <w:shd w:val="clear" w:color="auto" w:fill="FFFFFF"/>
        <w:spacing w:after="0" w:line="240" w:lineRule="auto"/>
        <w:jc w:val="both"/>
        <w:rPr>
          <w:rFonts w:ascii="Times New Roman" w:eastAsia="Times New Roman" w:hAnsi="Times New Roman" w:cs="Times New Roman"/>
          <w:b/>
          <w:bCs/>
          <w:sz w:val="28"/>
          <w:szCs w:val="28"/>
          <w:lang w:eastAsia="uk-UA"/>
        </w:rPr>
      </w:pPr>
      <w:r w:rsidRPr="00805405">
        <w:rPr>
          <w:rFonts w:ascii="Times New Roman" w:eastAsia="Times New Roman" w:hAnsi="Times New Roman" w:cs="Times New Roman"/>
          <w:b/>
          <w:bCs/>
          <w:sz w:val="28"/>
          <w:szCs w:val="28"/>
          <w:lang w:eastAsia="uk-UA"/>
        </w:rPr>
        <w:t>V.</w:t>
      </w:r>
      <w:r w:rsidR="0024315D">
        <w:rPr>
          <w:rFonts w:ascii="Times New Roman" w:eastAsia="Times New Roman" w:hAnsi="Times New Roman" w:cs="Times New Roman"/>
          <w:b/>
          <w:bCs/>
          <w:sz w:val="28"/>
          <w:szCs w:val="28"/>
          <w:lang w:eastAsia="uk-UA"/>
        </w:rPr>
        <w:t xml:space="preserve"> </w:t>
      </w:r>
      <w:r w:rsidRPr="00805405">
        <w:rPr>
          <w:rFonts w:ascii="Times New Roman" w:eastAsia="Times New Roman" w:hAnsi="Times New Roman" w:cs="Times New Roman"/>
          <w:b/>
          <w:bCs/>
          <w:sz w:val="28"/>
          <w:szCs w:val="28"/>
          <w:lang w:eastAsia="uk-UA"/>
        </w:rPr>
        <w:t>Критерії, правила і процедури оцінювання здобувачів освіти</w:t>
      </w:r>
    </w:p>
    <w:p w14:paraId="20F4A9B1" w14:textId="77777777" w:rsidR="00D8029F" w:rsidRPr="00805405" w:rsidRDefault="00391F1F" w:rsidP="0024315D">
      <w:pPr>
        <w:shd w:val="clear" w:color="auto" w:fill="FFFFFF"/>
        <w:spacing w:after="0" w:line="240" w:lineRule="auto"/>
        <w:ind w:firstLine="708"/>
        <w:jc w:val="both"/>
        <w:rPr>
          <w:rFonts w:ascii="Times New Roman" w:eastAsia="Times New Roman" w:hAnsi="Times New Roman" w:cs="Times New Roman"/>
          <w:sz w:val="28"/>
          <w:szCs w:val="28"/>
          <w:lang w:eastAsia="uk-UA"/>
        </w:rPr>
      </w:pPr>
      <w:r>
        <w:rPr>
          <w:rFonts w:ascii="Times New Roman" w:eastAsia="Times New Roman" w:hAnsi="Times New Roman" w:cs="Times New Roman"/>
          <w:sz w:val="28"/>
          <w:szCs w:val="28"/>
          <w:lang w:eastAsia="uk-UA"/>
        </w:rPr>
        <w:t>Заклад</w:t>
      </w:r>
      <w:r w:rsidR="00D8029F" w:rsidRPr="00805405">
        <w:rPr>
          <w:rFonts w:ascii="Times New Roman" w:eastAsia="Times New Roman" w:hAnsi="Times New Roman" w:cs="Times New Roman"/>
          <w:sz w:val="28"/>
          <w:szCs w:val="28"/>
          <w:lang w:eastAsia="uk-UA"/>
        </w:rPr>
        <w:t xml:space="preserve"> регулярно контролює й оцінює показники, пов’язані з внутрішнім забезпеченням якості загальної середньої освіти, використовуючи системи контролю, що дозволяє оцінювати якість надання послуг у сфері освіти та їх відповідність встановленим</w:t>
      </w:r>
      <w:r w:rsidR="0024315D">
        <w:rPr>
          <w:rFonts w:ascii="Times New Roman" w:eastAsia="Times New Roman" w:hAnsi="Times New Roman" w:cs="Times New Roman"/>
          <w:sz w:val="28"/>
          <w:szCs w:val="28"/>
          <w:lang w:eastAsia="uk-UA"/>
        </w:rPr>
        <w:t xml:space="preserve"> </w:t>
      </w:r>
      <w:r w:rsidR="00D8029F" w:rsidRPr="00805405">
        <w:rPr>
          <w:rFonts w:ascii="Times New Roman" w:eastAsia="Times New Roman" w:hAnsi="Times New Roman" w:cs="Times New Roman"/>
          <w:sz w:val="28"/>
          <w:szCs w:val="28"/>
          <w:lang w:eastAsia="uk-UA"/>
        </w:rPr>
        <w:t>вимогам.</w:t>
      </w:r>
    </w:p>
    <w:p w14:paraId="651EB434" w14:textId="77777777" w:rsidR="00D8029F" w:rsidRPr="00805405" w:rsidRDefault="00D8029F" w:rsidP="0024315D">
      <w:pPr>
        <w:shd w:val="clear" w:color="auto" w:fill="FFFFFF"/>
        <w:spacing w:after="0" w:line="240" w:lineRule="auto"/>
        <w:ind w:firstLine="708"/>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Оцінювання результатів навчання здійснюється відповідно до:</w:t>
      </w:r>
    </w:p>
    <w:p w14:paraId="65F424FA" w14:textId="77777777" w:rsidR="00D8029F" w:rsidRPr="004A1846" w:rsidRDefault="004A1846" w:rsidP="004A1846">
      <w:pPr>
        <w:shd w:val="clear" w:color="auto" w:fill="FFFFFF"/>
        <w:spacing w:after="0" w:line="240" w:lineRule="auto"/>
        <w:jc w:val="both"/>
        <w:rPr>
          <w:rFonts w:ascii="Times New Roman" w:eastAsia="Times New Roman" w:hAnsi="Times New Roman" w:cs="Times New Roman"/>
          <w:sz w:val="28"/>
          <w:szCs w:val="28"/>
          <w:lang w:eastAsia="uk-UA"/>
        </w:rPr>
      </w:pPr>
      <w:r>
        <w:rPr>
          <w:rFonts w:ascii="Times New Roman" w:eastAsia="Times New Roman" w:hAnsi="Times New Roman" w:cs="Times New Roman"/>
          <w:sz w:val="28"/>
          <w:szCs w:val="28"/>
          <w:lang w:eastAsia="uk-UA"/>
        </w:rPr>
        <w:t xml:space="preserve">-   </w:t>
      </w:r>
      <w:r w:rsidR="0010306D" w:rsidRPr="004A1846">
        <w:rPr>
          <w:rFonts w:ascii="Times New Roman" w:eastAsia="Times New Roman" w:hAnsi="Times New Roman" w:cs="Times New Roman"/>
          <w:sz w:val="28"/>
          <w:szCs w:val="28"/>
          <w:lang w:eastAsia="uk-UA"/>
        </w:rPr>
        <w:t>наказу</w:t>
      </w:r>
      <w:r w:rsidR="00D8029F" w:rsidRPr="004A1846">
        <w:rPr>
          <w:rFonts w:ascii="Times New Roman" w:eastAsia="Times New Roman" w:hAnsi="Times New Roman" w:cs="Times New Roman"/>
          <w:sz w:val="28"/>
          <w:szCs w:val="28"/>
          <w:lang w:eastAsia="uk-UA"/>
        </w:rPr>
        <w:t xml:space="preserve"> Міністерс</w:t>
      </w:r>
      <w:r w:rsidR="0010306D" w:rsidRPr="004A1846">
        <w:rPr>
          <w:rFonts w:ascii="Times New Roman" w:eastAsia="Times New Roman" w:hAnsi="Times New Roman" w:cs="Times New Roman"/>
          <w:sz w:val="28"/>
          <w:szCs w:val="28"/>
          <w:lang w:eastAsia="uk-UA"/>
        </w:rPr>
        <w:t>тва освіти і науки України від13.07. 2021 року № 813 «Про затвердження методичних рекомендацій щодо оцінювання результатів навчання учнів 1-4 класів»</w:t>
      </w:r>
      <w:r w:rsidR="00D8029F" w:rsidRPr="004A1846">
        <w:rPr>
          <w:rFonts w:ascii="Times New Roman" w:eastAsia="Times New Roman" w:hAnsi="Times New Roman" w:cs="Times New Roman"/>
          <w:sz w:val="28"/>
          <w:szCs w:val="28"/>
          <w:lang w:eastAsia="uk-UA"/>
        </w:rPr>
        <w:t>;</w:t>
      </w:r>
    </w:p>
    <w:p w14:paraId="623B6ED9" w14:textId="11F03001" w:rsidR="004A1846" w:rsidRPr="009172B0" w:rsidRDefault="004A1846" w:rsidP="00E359F1">
      <w:pPr>
        <w:shd w:val="clear" w:color="auto" w:fill="FFFFFF"/>
        <w:spacing w:after="0" w:line="240" w:lineRule="auto"/>
        <w:jc w:val="both"/>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 xml:space="preserve">   </w:t>
      </w:r>
      <w:r w:rsidRPr="009172B0">
        <w:rPr>
          <w:rFonts w:ascii="Times New Roman" w:hAnsi="Times New Roman" w:cs="Times New Roman"/>
          <w:sz w:val="28"/>
          <w:szCs w:val="28"/>
          <w:shd w:val="clear" w:color="auto" w:fill="FFFFFF"/>
        </w:rPr>
        <w:t xml:space="preserve">- наказу № </w:t>
      </w:r>
      <w:r w:rsidR="009172B0" w:rsidRPr="009172B0">
        <w:rPr>
          <w:rFonts w:ascii="Times New Roman" w:hAnsi="Times New Roman" w:cs="Times New Roman"/>
          <w:sz w:val="28"/>
          <w:szCs w:val="28"/>
          <w:shd w:val="clear" w:color="auto" w:fill="FFFFFF"/>
        </w:rPr>
        <w:t>1093</w:t>
      </w:r>
      <w:r w:rsidRPr="009172B0">
        <w:rPr>
          <w:rFonts w:ascii="Times New Roman" w:hAnsi="Times New Roman" w:cs="Times New Roman"/>
          <w:sz w:val="28"/>
          <w:szCs w:val="28"/>
          <w:shd w:val="clear" w:color="auto" w:fill="FFFFFF"/>
        </w:rPr>
        <w:t xml:space="preserve"> від 0</w:t>
      </w:r>
      <w:r w:rsidR="009172B0" w:rsidRPr="009172B0">
        <w:rPr>
          <w:rFonts w:ascii="Times New Roman" w:hAnsi="Times New Roman" w:cs="Times New Roman"/>
          <w:sz w:val="28"/>
          <w:szCs w:val="28"/>
          <w:shd w:val="clear" w:color="auto" w:fill="FFFFFF"/>
        </w:rPr>
        <w:t>2</w:t>
      </w:r>
      <w:r w:rsidRPr="009172B0">
        <w:rPr>
          <w:rFonts w:ascii="Times New Roman" w:hAnsi="Times New Roman" w:cs="Times New Roman"/>
          <w:sz w:val="28"/>
          <w:szCs w:val="28"/>
          <w:shd w:val="clear" w:color="auto" w:fill="FFFFFF"/>
        </w:rPr>
        <w:t xml:space="preserve"> </w:t>
      </w:r>
      <w:r w:rsidR="009172B0" w:rsidRPr="009172B0">
        <w:rPr>
          <w:rFonts w:ascii="Times New Roman" w:hAnsi="Times New Roman" w:cs="Times New Roman"/>
          <w:sz w:val="28"/>
          <w:szCs w:val="28"/>
          <w:shd w:val="clear" w:color="auto" w:fill="FFFFFF"/>
        </w:rPr>
        <w:t>серпня</w:t>
      </w:r>
      <w:r w:rsidRPr="009172B0">
        <w:rPr>
          <w:rFonts w:ascii="Times New Roman" w:hAnsi="Times New Roman" w:cs="Times New Roman"/>
          <w:sz w:val="28"/>
          <w:szCs w:val="28"/>
          <w:shd w:val="clear" w:color="auto" w:fill="FFFFFF"/>
        </w:rPr>
        <w:t xml:space="preserve"> 202</w:t>
      </w:r>
      <w:r w:rsidR="009172B0" w:rsidRPr="009172B0">
        <w:rPr>
          <w:rFonts w:ascii="Times New Roman" w:hAnsi="Times New Roman" w:cs="Times New Roman"/>
          <w:sz w:val="28"/>
          <w:szCs w:val="28"/>
          <w:shd w:val="clear" w:color="auto" w:fill="FFFFFF"/>
        </w:rPr>
        <w:t>4</w:t>
      </w:r>
      <w:r w:rsidRPr="009172B0">
        <w:rPr>
          <w:rFonts w:ascii="Times New Roman" w:hAnsi="Times New Roman" w:cs="Times New Roman"/>
          <w:sz w:val="28"/>
          <w:szCs w:val="28"/>
          <w:shd w:val="clear" w:color="auto" w:fill="FFFFFF"/>
        </w:rPr>
        <w:t xml:space="preserve"> року «Про затвердження рекомендацій щодо оцінювання </w:t>
      </w:r>
      <w:r w:rsidR="009172B0" w:rsidRPr="009172B0">
        <w:rPr>
          <w:rFonts w:ascii="Times New Roman" w:hAnsi="Times New Roman" w:cs="Times New Roman"/>
          <w:sz w:val="28"/>
          <w:szCs w:val="28"/>
          <w:shd w:val="clear" w:color="auto" w:fill="FFFFFF"/>
        </w:rPr>
        <w:t xml:space="preserve">результатів </w:t>
      </w:r>
      <w:r w:rsidRPr="009172B0">
        <w:rPr>
          <w:rFonts w:ascii="Times New Roman" w:hAnsi="Times New Roman" w:cs="Times New Roman"/>
          <w:sz w:val="28"/>
          <w:szCs w:val="28"/>
          <w:shd w:val="clear" w:color="auto" w:fill="FFFFFF"/>
        </w:rPr>
        <w:t>навчан</w:t>
      </w:r>
      <w:r w:rsidR="009172B0" w:rsidRPr="009172B0">
        <w:rPr>
          <w:rFonts w:ascii="Times New Roman" w:hAnsi="Times New Roman" w:cs="Times New Roman"/>
          <w:sz w:val="28"/>
          <w:szCs w:val="28"/>
          <w:shd w:val="clear" w:color="auto" w:fill="FFFFFF"/>
        </w:rPr>
        <w:t>ня</w:t>
      </w:r>
      <w:r w:rsidRPr="009172B0">
        <w:rPr>
          <w:rFonts w:ascii="Times New Roman" w:hAnsi="Times New Roman" w:cs="Times New Roman"/>
          <w:sz w:val="28"/>
          <w:szCs w:val="28"/>
          <w:shd w:val="clear" w:color="auto" w:fill="FFFFFF"/>
        </w:rPr>
        <w:t>»</w:t>
      </w:r>
    </w:p>
    <w:p w14:paraId="1D18677B" w14:textId="77777777" w:rsidR="004A1846" w:rsidRPr="004A1846" w:rsidRDefault="004A1846" w:rsidP="006D4831">
      <w:pPr>
        <w:pStyle w:val="2"/>
        <w:pBdr>
          <w:bottom w:val="single" w:sz="12" w:space="4" w:color="EEEDED"/>
        </w:pBdr>
        <w:shd w:val="clear" w:color="auto" w:fill="FFFFFF"/>
        <w:spacing w:before="0" w:line="240" w:lineRule="auto"/>
        <w:jc w:val="both"/>
        <w:rPr>
          <w:rFonts w:ascii="Times New Roman" w:hAnsi="Times New Roman" w:cs="Times New Roman"/>
          <w:b w:val="0"/>
          <w:bCs w:val="0"/>
          <w:color w:val="131313"/>
          <w:sz w:val="28"/>
          <w:szCs w:val="28"/>
        </w:rPr>
      </w:pPr>
      <w:r w:rsidRPr="009172B0">
        <w:rPr>
          <w:rFonts w:ascii="Times New Roman" w:hAnsi="Times New Roman" w:cs="Times New Roman"/>
          <w:b w:val="0"/>
          <w:bCs w:val="0"/>
          <w:color w:val="131313"/>
          <w:sz w:val="28"/>
          <w:szCs w:val="28"/>
        </w:rPr>
        <w:t>-  наказу</w:t>
      </w:r>
      <w:r w:rsidR="00761887" w:rsidRPr="009172B0">
        <w:rPr>
          <w:rFonts w:ascii="Times New Roman" w:hAnsi="Times New Roman" w:cs="Times New Roman"/>
          <w:b w:val="0"/>
          <w:bCs w:val="0"/>
          <w:color w:val="131313"/>
          <w:sz w:val="28"/>
          <w:szCs w:val="28"/>
        </w:rPr>
        <w:t xml:space="preserve"> МОН молоді та спорту України </w:t>
      </w:r>
      <w:r w:rsidRPr="009172B0">
        <w:rPr>
          <w:rFonts w:ascii="Times New Roman" w:hAnsi="Times New Roman" w:cs="Times New Roman"/>
          <w:b w:val="0"/>
          <w:bCs w:val="0"/>
          <w:color w:val="131313"/>
          <w:sz w:val="28"/>
          <w:szCs w:val="28"/>
        </w:rPr>
        <w:t xml:space="preserve"> №329 від 13.04.2011 «Про затвердження Критеріїв оцінювання навчальних досягнень учнів (вихованців) у системі загальної середньої освіти»</w:t>
      </w:r>
    </w:p>
    <w:p w14:paraId="4C469BB2" w14:textId="77777777" w:rsidR="00D8029F" w:rsidRPr="00805405" w:rsidRDefault="00D8029F" w:rsidP="0024315D">
      <w:pPr>
        <w:shd w:val="clear" w:color="auto" w:fill="FFFFFF"/>
        <w:spacing w:after="0" w:line="240" w:lineRule="auto"/>
        <w:ind w:firstLine="708"/>
        <w:jc w:val="both"/>
        <w:rPr>
          <w:rFonts w:ascii="Times New Roman" w:eastAsia="Times New Roman" w:hAnsi="Times New Roman" w:cs="Times New Roman"/>
          <w:sz w:val="28"/>
          <w:szCs w:val="28"/>
          <w:lang w:eastAsia="uk-UA"/>
        </w:rPr>
      </w:pPr>
      <w:proofErr w:type="spellStart"/>
      <w:r w:rsidRPr="00805405">
        <w:rPr>
          <w:rFonts w:ascii="Times New Roman" w:eastAsia="Times New Roman" w:hAnsi="Times New Roman" w:cs="Times New Roman"/>
          <w:sz w:val="28"/>
          <w:szCs w:val="28"/>
          <w:lang w:eastAsia="uk-UA"/>
        </w:rPr>
        <w:t>Компетентнісна</w:t>
      </w:r>
      <w:proofErr w:type="spellEnd"/>
      <w:r w:rsidRPr="00805405">
        <w:rPr>
          <w:rFonts w:ascii="Times New Roman" w:eastAsia="Times New Roman" w:hAnsi="Times New Roman" w:cs="Times New Roman"/>
          <w:sz w:val="28"/>
          <w:szCs w:val="28"/>
          <w:lang w:eastAsia="uk-UA"/>
        </w:rPr>
        <w:t xml:space="preserve"> освіта зорієнтована на практичні результати, досвід особистої діяльності, вироблення ставлень, що зумовлює принципові зміни в організації навчання, яке стає спрямованим на розвиток конкретних цінностей і </w:t>
      </w:r>
      <w:proofErr w:type="spellStart"/>
      <w:r w:rsidRPr="00805405">
        <w:rPr>
          <w:rFonts w:ascii="Times New Roman" w:eastAsia="Times New Roman" w:hAnsi="Times New Roman" w:cs="Times New Roman"/>
          <w:sz w:val="28"/>
          <w:szCs w:val="28"/>
          <w:lang w:eastAsia="uk-UA"/>
        </w:rPr>
        <w:t>життєво</w:t>
      </w:r>
      <w:proofErr w:type="spellEnd"/>
      <w:r w:rsidRPr="00805405">
        <w:rPr>
          <w:rFonts w:ascii="Times New Roman" w:eastAsia="Times New Roman" w:hAnsi="Times New Roman" w:cs="Times New Roman"/>
          <w:sz w:val="28"/>
          <w:szCs w:val="28"/>
          <w:lang w:eastAsia="uk-UA"/>
        </w:rPr>
        <w:t xml:space="preserve"> необхідних знань і умінь учнів.</w:t>
      </w:r>
    </w:p>
    <w:p w14:paraId="4BCFD67A" w14:textId="77777777" w:rsidR="00D8029F" w:rsidRPr="00805405" w:rsidRDefault="00D8029F" w:rsidP="0024315D">
      <w:pPr>
        <w:shd w:val="clear" w:color="auto" w:fill="FFFFFF"/>
        <w:spacing w:after="0" w:line="240" w:lineRule="auto"/>
        <w:ind w:firstLine="708"/>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У контексті цього змінюються і підходи до оцінювання результату освітньої діяльності здобувачів освіти як складової освітнього процесу. Оцінювання має ґрунтуватися на позитивному принципі, що передусім передбачає врахування рівня досягнень учня.</w:t>
      </w:r>
    </w:p>
    <w:p w14:paraId="7F63E5DA" w14:textId="77777777" w:rsidR="00D8029F" w:rsidRPr="00291D54" w:rsidRDefault="00D8029F" w:rsidP="00291D54">
      <w:pPr>
        <w:shd w:val="clear" w:color="auto" w:fill="FFFFFF"/>
        <w:spacing w:after="0" w:line="240" w:lineRule="auto"/>
        <w:ind w:firstLine="708"/>
        <w:jc w:val="both"/>
        <w:rPr>
          <w:rFonts w:ascii="Times New Roman" w:hAnsi="Times New Roman" w:cs="Times New Roman"/>
          <w:color w:val="000000"/>
          <w:sz w:val="28"/>
          <w:szCs w:val="28"/>
          <w:shd w:val="clear" w:color="auto" w:fill="FFFFFF"/>
        </w:rPr>
      </w:pPr>
      <w:r w:rsidRPr="00805405">
        <w:rPr>
          <w:rFonts w:ascii="Times New Roman" w:eastAsia="Times New Roman" w:hAnsi="Times New Roman" w:cs="Times New Roman"/>
          <w:sz w:val="28"/>
          <w:szCs w:val="28"/>
          <w:lang w:eastAsia="uk-UA"/>
        </w:rPr>
        <w:t xml:space="preserve">Основними видами оцінювання здобувачів освіти є </w:t>
      </w:r>
      <w:proofErr w:type="spellStart"/>
      <w:r w:rsidR="00391F1F">
        <w:rPr>
          <w:rFonts w:ascii="Times New Roman" w:eastAsia="Times New Roman" w:hAnsi="Times New Roman" w:cs="Times New Roman"/>
          <w:sz w:val="28"/>
          <w:szCs w:val="28"/>
          <w:lang w:eastAsia="uk-UA"/>
        </w:rPr>
        <w:t>формувальне,</w:t>
      </w:r>
      <w:r w:rsidRPr="00805405">
        <w:rPr>
          <w:rFonts w:ascii="Times New Roman" w:eastAsia="Times New Roman" w:hAnsi="Times New Roman" w:cs="Times New Roman"/>
          <w:sz w:val="28"/>
          <w:szCs w:val="28"/>
          <w:lang w:eastAsia="uk-UA"/>
        </w:rPr>
        <w:t>поточне</w:t>
      </w:r>
      <w:proofErr w:type="spellEnd"/>
      <w:r w:rsidRPr="00805405">
        <w:rPr>
          <w:rFonts w:ascii="Times New Roman" w:eastAsia="Times New Roman" w:hAnsi="Times New Roman" w:cs="Times New Roman"/>
          <w:sz w:val="28"/>
          <w:szCs w:val="28"/>
          <w:lang w:eastAsia="uk-UA"/>
        </w:rPr>
        <w:t xml:space="preserve"> та підсумкове (тематичне, семестрове, річне), державна підсумкова атестація.</w:t>
      </w:r>
      <w:r w:rsidR="00291D54" w:rsidRPr="00291D54">
        <w:rPr>
          <w:rFonts w:ascii="Times New Roman" w:hAnsi="Times New Roman" w:cs="Times New Roman"/>
          <w:sz w:val="28"/>
          <w:szCs w:val="28"/>
          <w:shd w:val="clear" w:color="auto" w:fill="FFFFFF"/>
        </w:rPr>
        <w:t xml:space="preserve"> </w:t>
      </w:r>
      <w:r w:rsidR="00291D54" w:rsidRPr="00041BA6">
        <w:rPr>
          <w:rFonts w:ascii="Times New Roman" w:hAnsi="Times New Roman" w:cs="Times New Roman"/>
          <w:sz w:val="28"/>
          <w:szCs w:val="28"/>
          <w:shd w:val="clear" w:color="auto" w:fill="FFFFFF"/>
        </w:rPr>
        <w:t xml:space="preserve">Державна підсумкова атестація (ДПА) в </w:t>
      </w:r>
      <w:r w:rsidR="00291D54">
        <w:rPr>
          <w:rFonts w:ascii="Times New Roman" w:hAnsi="Times New Roman" w:cs="Times New Roman"/>
          <w:sz w:val="28"/>
          <w:szCs w:val="28"/>
          <w:shd w:val="clear" w:color="auto" w:fill="FFFFFF"/>
        </w:rPr>
        <w:t>закладі</w:t>
      </w:r>
      <w:r w:rsidR="00291D54" w:rsidRPr="00041BA6">
        <w:rPr>
          <w:rFonts w:ascii="Times New Roman" w:hAnsi="Times New Roman" w:cs="Times New Roman"/>
          <w:sz w:val="28"/>
          <w:szCs w:val="28"/>
          <w:shd w:val="clear" w:color="auto" w:fill="FFFFFF"/>
        </w:rPr>
        <w:t xml:space="preserve"> проводиться відповідно до</w:t>
      </w:r>
      <w:r w:rsidR="00291D54">
        <w:rPr>
          <w:rFonts w:ascii="Times New Roman" w:hAnsi="Times New Roman" w:cs="Times New Roman"/>
          <w:sz w:val="28"/>
          <w:szCs w:val="28"/>
          <w:shd w:val="clear" w:color="auto" w:fill="FFFFFF"/>
        </w:rPr>
        <w:t xml:space="preserve"> </w:t>
      </w:r>
      <w:hyperlink r:id="rId7" w:history="1">
        <w:r w:rsidR="00291D54" w:rsidRPr="00041BA6">
          <w:rPr>
            <w:rStyle w:val="a4"/>
            <w:rFonts w:ascii="Times New Roman" w:hAnsi="Times New Roman" w:cs="Times New Roman"/>
            <w:color w:val="auto"/>
            <w:sz w:val="28"/>
            <w:szCs w:val="28"/>
            <w:bdr w:val="none" w:sz="0" w:space="0" w:color="auto" w:frame="1"/>
            <w:shd w:val="clear" w:color="auto" w:fill="FFFFFF"/>
          </w:rPr>
          <w:t>«Порядку проведення державної підсумкової атестації»</w:t>
        </w:r>
      </w:hyperlink>
      <w:r w:rsidR="00291D54">
        <w:rPr>
          <w:rFonts w:ascii="Times New Roman" w:hAnsi="Times New Roman" w:cs="Times New Roman"/>
          <w:color w:val="000000"/>
          <w:sz w:val="28"/>
          <w:szCs w:val="28"/>
          <w:shd w:val="clear" w:color="auto" w:fill="FFFFFF"/>
        </w:rPr>
        <w:t>.</w:t>
      </w:r>
    </w:p>
    <w:p w14:paraId="3675CCBD" w14:textId="77777777" w:rsidR="00291D54" w:rsidRDefault="00D8029F" w:rsidP="00291D54">
      <w:pPr>
        <w:shd w:val="clear" w:color="auto" w:fill="FFFFFF"/>
        <w:spacing w:after="0" w:line="240" w:lineRule="auto"/>
        <w:ind w:firstLine="708"/>
        <w:jc w:val="both"/>
        <w:rPr>
          <w:rFonts w:ascii="Times New Roman" w:hAnsi="Times New Roman" w:cs="Times New Roman"/>
          <w:sz w:val="28"/>
          <w:szCs w:val="28"/>
          <w:shd w:val="clear" w:color="auto" w:fill="FFFFFF"/>
        </w:rPr>
      </w:pPr>
      <w:r w:rsidRPr="00805405">
        <w:rPr>
          <w:rFonts w:ascii="Times New Roman" w:eastAsia="Times New Roman" w:hAnsi="Times New Roman" w:cs="Times New Roman"/>
          <w:sz w:val="28"/>
          <w:szCs w:val="28"/>
          <w:lang w:eastAsia="uk-UA"/>
        </w:rPr>
        <w:t>Результати освітньої діяльності учнів на всіх етапах освітнього процесу не можуть обмежуватися знаннями, уміннями, навичками. Метою навчання мають бути сформовані компетентності, як загальна здатність, що базується на знаннях, досвіді та цінностях особистості.</w:t>
      </w:r>
      <w:r w:rsidR="00291D54" w:rsidRPr="00291D54">
        <w:rPr>
          <w:rFonts w:ascii="Times New Roman" w:hAnsi="Times New Roman" w:cs="Times New Roman"/>
          <w:sz w:val="28"/>
          <w:szCs w:val="28"/>
          <w:shd w:val="clear" w:color="auto" w:fill="FFFFFF"/>
        </w:rPr>
        <w:t xml:space="preserve"> </w:t>
      </w:r>
    </w:p>
    <w:p w14:paraId="603C41E7" w14:textId="77777777" w:rsidR="00EF7E4E" w:rsidRDefault="00D8029F" w:rsidP="00291D54">
      <w:pPr>
        <w:shd w:val="clear" w:color="auto" w:fill="FFFFFF"/>
        <w:spacing w:after="0" w:line="240" w:lineRule="auto"/>
        <w:ind w:firstLine="708"/>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xml:space="preserve">Вимоги до обов’язкових результатів навчання визначаються з урахуванням </w:t>
      </w:r>
      <w:proofErr w:type="spellStart"/>
      <w:r w:rsidRPr="00805405">
        <w:rPr>
          <w:rFonts w:ascii="Times New Roman" w:eastAsia="Times New Roman" w:hAnsi="Times New Roman" w:cs="Times New Roman"/>
          <w:sz w:val="28"/>
          <w:szCs w:val="28"/>
          <w:lang w:eastAsia="uk-UA"/>
        </w:rPr>
        <w:t>компетентнісного</w:t>
      </w:r>
      <w:proofErr w:type="spellEnd"/>
      <w:r w:rsidRPr="00805405">
        <w:rPr>
          <w:rFonts w:ascii="Times New Roman" w:eastAsia="Times New Roman" w:hAnsi="Times New Roman" w:cs="Times New Roman"/>
          <w:sz w:val="28"/>
          <w:szCs w:val="28"/>
          <w:lang w:eastAsia="uk-UA"/>
        </w:rPr>
        <w:t xml:space="preserve"> підходу до навчання, в основу якого покладено ключові компетентності.</w:t>
      </w:r>
    </w:p>
    <w:p w14:paraId="02B9338E" w14:textId="77777777" w:rsidR="0024315D" w:rsidRDefault="00D8029F" w:rsidP="00291D54">
      <w:pPr>
        <w:shd w:val="clear" w:color="auto" w:fill="FFFFFF"/>
        <w:spacing w:after="0" w:line="240" w:lineRule="auto"/>
        <w:ind w:firstLine="708"/>
        <w:jc w:val="both"/>
        <w:rPr>
          <w:rFonts w:ascii="Times New Roman" w:eastAsia="Times New Roman" w:hAnsi="Times New Roman" w:cs="Times New Roman"/>
          <w:sz w:val="28"/>
          <w:szCs w:val="28"/>
          <w:lang w:eastAsia="uk-UA"/>
        </w:rPr>
        <w:sectPr w:rsidR="0024315D" w:rsidSect="00291D54">
          <w:pgSz w:w="11906" w:h="16838"/>
          <w:pgMar w:top="567" w:right="850" w:bottom="851" w:left="1417" w:header="708" w:footer="708" w:gutter="0"/>
          <w:cols w:space="708"/>
          <w:docGrid w:linePitch="360"/>
        </w:sectPr>
      </w:pPr>
      <w:r w:rsidRPr="00805405">
        <w:rPr>
          <w:rFonts w:ascii="Times New Roman" w:eastAsia="Times New Roman" w:hAnsi="Times New Roman" w:cs="Times New Roman"/>
          <w:sz w:val="28"/>
          <w:szCs w:val="28"/>
          <w:lang w:eastAsia="uk-UA"/>
        </w:rPr>
        <w:t> </w:t>
      </w:r>
    </w:p>
    <w:p w14:paraId="15FB9300"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lastRenderedPageBreak/>
        <w:t xml:space="preserve">До ключових </w:t>
      </w:r>
      <w:proofErr w:type="spellStart"/>
      <w:r w:rsidRPr="00805405">
        <w:rPr>
          <w:rFonts w:ascii="Times New Roman" w:eastAsia="Times New Roman" w:hAnsi="Times New Roman" w:cs="Times New Roman"/>
          <w:sz w:val="28"/>
          <w:szCs w:val="28"/>
          <w:lang w:eastAsia="uk-UA"/>
        </w:rPr>
        <w:t>компетентностей</w:t>
      </w:r>
      <w:proofErr w:type="spellEnd"/>
      <w:r w:rsidRPr="00805405">
        <w:rPr>
          <w:rFonts w:ascii="Times New Roman" w:eastAsia="Times New Roman" w:hAnsi="Times New Roman" w:cs="Times New Roman"/>
          <w:sz w:val="28"/>
          <w:szCs w:val="28"/>
          <w:lang w:eastAsia="uk-UA"/>
        </w:rPr>
        <w:t xml:space="preserve"> належать:</w:t>
      </w:r>
    </w:p>
    <w:tbl>
      <w:tblPr>
        <w:tblW w:w="15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056"/>
        <w:gridCol w:w="11232"/>
      </w:tblGrid>
      <w:tr w:rsidR="00D8029F" w:rsidRPr="00805405" w14:paraId="21B48C30" w14:textId="77777777" w:rsidTr="0024315D">
        <w:tc>
          <w:tcPr>
            <w:tcW w:w="0" w:type="auto"/>
            <w:tcMar>
              <w:top w:w="0" w:type="dxa"/>
              <w:left w:w="150" w:type="dxa"/>
              <w:bottom w:w="0" w:type="dxa"/>
              <w:right w:w="150" w:type="dxa"/>
            </w:tcMar>
            <w:hideMark/>
          </w:tcPr>
          <w:p w14:paraId="6F431442"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b/>
                <w:bCs/>
                <w:sz w:val="28"/>
                <w:szCs w:val="28"/>
                <w:lang w:eastAsia="uk-UA"/>
              </w:rPr>
              <w:t>Ключова компетентність</w:t>
            </w:r>
          </w:p>
        </w:tc>
        <w:tc>
          <w:tcPr>
            <w:tcW w:w="0" w:type="auto"/>
            <w:tcMar>
              <w:top w:w="0" w:type="dxa"/>
              <w:left w:w="150" w:type="dxa"/>
              <w:bottom w:w="0" w:type="dxa"/>
              <w:right w:w="150" w:type="dxa"/>
            </w:tcMar>
            <w:hideMark/>
          </w:tcPr>
          <w:p w14:paraId="7B6D0DBA"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b/>
                <w:bCs/>
                <w:sz w:val="28"/>
                <w:szCs w:val="28"/>
                <w:lang w:eastAsia="uk-UA"/>
              </w:rPr>
              <w:t>Ціннісні ставлення та практичні здатності</w:t>
            </w:r>
          </w:p>
        </w:tc>
      </w:tr>
      <w:tr w:rsidR="00D8029F" w:rsidRPr="00805405" w14:paraId="5879EA03" w14:textId="77777777" w:rsidTr="0024315D">
        <w:tc>
          <w:tcPr>
            <w:tcW w:w="0" w:type="auto"/>
            <w:tcMar>
              <w:top w:w="0" w:type="dxa"/>
              <w:left w:w="150" w:type="dxa"/>
              <w:bottom w:w="0" w:type="dxa"/>
              <w:right w:w="150" w:type="dxa"/>
            </w:tcMar>
            <w:hideMark/>
          </w:tcPr>
          <w:p w14:paraId="2672CB68"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Спілкування державною (і рідною мовою у разі відмінності) мовами</w:t>
            </w:r>
          </w:p>
        </w:tc>
        <w:tc>
          <w:tcPr>
            <w:tcW w:w="0" w:type="auto"/>
            <w:tcMar>
              <w:top w:w="0" w:type="dxa"/>
              <w:left w:w="150" w:type="dxa"/>
              <w:bottom w:w="0" w:type="dxa"/>
              <w:right w:w="150" w:type="dxa"/>
            </w:tcMar>
            <w:hideMark/>
          </w:tcPr>
          <w:p w14:paraId="1CF21094"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i/>
                <w:iCs/>
                <w:sz w:val="28"/>
                <w:szCs w:val="28"/>
                <w:lang w:eastAsia="uk-UA"/>
              </w:rPr>
              <w:t>Ціннісне ставлення:</w:t>
            </w:r>
          </w:p>
          <w:p w14:paraId="0D72AF4C"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xml:space="preserve">– усвідомлення ролі рідної (державної) мови як механізму національної і етнічної самоідентифікації, збереження світового </w:t>
            </w:r>
            <w:proofErr w:type="spellStart"/>
            <w:r w:rsidRPr="00805405">
              <w:rPr>
                <w:rFonts w:ascii="Times New Roman" w:eastAsia="Times New Roman" w:hAnsi="Times New Roman" w:cs="Times New Roman"/>
                <w:sz w:val="28"/>
                <w:szCs w:val="28"/>
                <w:lang w:eastAsia="uk-UA"/>
              </w:rPr>
              <w:t>мовного</w:t>
            </w:r>
            <w:proofErr w:type="spellEnd"/>
            <w:r w:rsidRPr="00805405">
              <w:rPr>
                <w:rFonts w:ascii="Times New Roman" w:eastAsia="Times New Roman" w:hAnsi="Times New Roman" w:cs="Times New Roman"/>
                <w:sz w:val="28"/>
                <w:szCs w:val="28"/>
                <w:lang w:eastAsia="uk-UA"/>
              </w:rPr>
              <w:t xml:space="preserve"> різноманіття, способу збереження культурних традицій і стратегій, аудіо- та візуалізацію культурного різноманіття свого народу;</w:t>
            </w:r>
          </w:p>
          <w:p w14:paraId="03BBAC90" w14:textId="77777777" w:rsidR="00D8029F" w:rsidRPr="00805405" w:rsidRDefault="00C41437" w:rsidP="00E359F1">
            <w:pPr>
              <w:spacing w:after="0" w:line="240" w:lineRule="auto"/>
              <w:jc w:val="both"/>
              <w:rPr>
                <w:rFonts w:ascii="Times New Roman" w:eastAsia="Times New Roman" w:hAnsi="Times New Roman" w:cs="Times New Roman"/>
                <w:sz w:val="28"/>
                <w:szCs w:val="28"/>
                <w:lang w:eastAsia="uk-UA"/>
              </w:rPr>
            </w:pPr>
            <w:r>
              <w:rPr>
                <w:rFonts w:ascii="Times New Roman" w:eastAsia="Times New Roman" w:hAnsi="Times New Roman" w:cs="Times New Roman"/>
                <w:sz w:val="28"/>
                <w:szCs w:val="28"/>
                <w:lang w:eastAsia="uk-UA"/>
              </w:rPr>
              <w:t xml:space="preserve">- </w:t>
            </w:r>
            <w:r w:rsidR="00D8029F" w:rsidRPr="00805405">
              <w:rPr>
                <w:rFonts w:ascii="Times New Roman" w:eastAsia="Times New Roman" w:hAnsi="Times New Roman" w:cs="Times New Roman"/>
                <w:sz w:val="28"/>
                <w:szCs w:val="28"/>
                <w:lang w:eastAsia="uk-UA"/>
              </w:rPr>
              <w:t>любов до української мови;</w:t>
            </w:r>
          </w:p>
          <w:p w14:paraId="51D7BB65"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усвідомлення ролі української мови в особистому житті, а також у житті нації і держави;</w:t>
            </w:r>
          </w:p>
          <w:p w14:paraId="5C3CFC8A"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спілкування українською мовою у школі та поза школою.</w:t>
            </w:r>
          </w:p>
          <w:p w14:paraId="2AB114B9"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i/>
                <w:iCs/>
                <w:sz w:val="28"/>
                <w:szCs w:val="28"/>
                <w:lang w:eastAsia="uk-UA"/>
              </w:rPr>
              <w:t>Практична здатність:</w:t>
            </w:r>
          </w:p>
          <w:p w14:paraId="6674C7D5"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розуміти українську мову;</w:t>
            </w:r>
          </w:p>
          <w:p w14:paraId="29233349"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w:t>
            </w:r>
            <w:r w:rsidR="0024315D">
              <w:rPr>
                <w:rFonts w:ascii="Times New Roman" w:eastAsia="Times New Roman" w:hAnsi="Times New Roman" w:cs="Times New Roman"/>
                <w:sz w:val="28"/>
                <w:szCs w:val="28"/>
                <w:lang w:eastAsia="uk-UA"/>
              </w:rPr>
              <w:t xml:space="preserve"> </w:t>
            </w:r>
            <w:r w:rsidRPr="00805405">
              <w:rPr>
                <w:rFonts w:ascii="Times New Roman" w:eastAsia="Times New Roman" w:hAnsi="Times New Roman" w:cs="Times New Roman"/>
                <w:sz w:val="28"/>
                <w:szCs w:val="28"/>
                <w:lang w:eastAsia="uk-UA"/>
              </w:rPr>
              <w:t xml:space="preserve">послуговуватися державною мовою в різноманітних життєвих ситуаціях та дотримуватися </w:t>
            </w:r>
            <w:proofErr w:type="spellStart"/>
            <w:r w:rsidRPr="00805405">
              <w:rPr>
                <w:rFonts w:ascii="Times New Roman" w:eastAsia="Times New Roman" w:hAnsi="Times New Roman" w:cs="Times New Roman"/>
                <w:sz w:val="28"/>
                <w:szCs w:val="28"/>
                <w:lang w:eastAsia="uk-UA"/>
              </w:rPr>
              <w:t>мовного</w:t>
            </w:r>
            <w:proofErr w:type="spellEnd"/>
            <w:r w:rsidRPr="00805405">
              <w:rPr>
                <w:rFonts w:ascii="Times New Roman" w:eastAsia="Times New Roman" w:hAnsi="Times New Roman" w:cs="Times New Roman"/>
                <w:sz w:val="28"/>
                <w:szCs w:val="28"/>
                <w:lang w:eastAsia="uk-UA"/>
              </w:rPr>
              <w:t xml:space="preserve"> етикету;</w:t>
            </w:r>
          </w:p>
          <w:p w14:paraId="4673497E" w14:textId="77777777" w:rsidR="00D8029F" w:rsidRPr="00805405" w:rsidRDefault="0024315D" w:rsidP="00E359F1">
            <w:pPr>
              <w:spacing w:after="0" w:line="240" w:lineRule="auto"/>
              <w:jc w:val="both"/>
              <w:rPr>
                <w:rFonts w:ascii="Times New Roman" w:eastAsia="Times New Roman" w:hAnsi="Times New Roman" w:cs="Times New Roman"/>
                <w:sz w:val="28"/>
                <w:szCs w:val="28"/>
                <w:lang w:eastAsia="uk-UA"/>
              </w:rPr>
            </w:pPr>
            <w:r>
              <w:rPr>
                <w:rFonts w:ascii="Times New Roman" w:eastAsia="Times New Roman" w:hAnsi="Times New Roman" w:cs="Times New Roman"/>
                <w:sz w:val="28"/>
                <w:szCs w:val="28"/>
                <w:lang w:eastAsia="uk-UA"/>
              </w:rPr>
              <w:t xml:space="preserve">– </w:t>
            </w:r>
            <w:r w:rsidR="00D8029F" w:rsidRPr="00805405">
              <w:rPr>
                <w:rFonts w:ascii="Times New Roman" w:eastAsia="Times New Roman" w:hAnsi="Times New Roman" w:cs="Times New Roman"/>
                <w:sz w:val="28"/>
                <w:szCs w:val="28"/>
                <w:lang w:eastAsia="uk-UA"/>
              </w:rPr>
              <w:t>застосовувати різноманітні комунікативні стратегії  залежно від мети спілкування;</w:t>
            </w:r>
          </w:p>
          <w:p w14:paraId="4FD735AC" w14:textId="77777777" w:rsidR="00D8029F" w:rsidRPr="00805405" w:rsidRDefault="0024315D" w:rsidP="00E359F1">
            <w:pPr>
              <w:spacing w:after="0" w:line="240" w:lineRule="auto"/>
              <w:jc w:val="both"/>
              <w:rPr>
                <w:rFonts w:ascii="Times New Roman" w:eastAsia="Times New Roman" w:hAnsi="Times New Roman" w:cs="Times New Roman"/>
                <w:sz w:val="28"/>
                <w:szCs w:val="28"/>
                <w:lang w:eastAsia="uk-UA"/>
              </w:rPr>
            </w:pPr>
            <w:r>
              <w:rPr>
                <w:rFonts w:ascii="Times New Roman" w:eastAsia="Times New Roman" w:hAnsi="Times New Roman" w:cs="Times New Roman"/>
                <w:sz w:val="28"/>
                <w:szCs w:val="28"/>
                <w:lang w:eastAsia="uk-UA"/>
              </w:rPr>
              <w:t xml:space="preserve">– </w:t>
            </w:r>
            <w:r w:rsidR="00D8029F" w:rsidRPr="00805405">
              <w:rPr>
                <w:rFonts w:ascii="Times New Roman" w:eastAsia="Times New Roman" w:hAnsi="Times New Roman" w:cs="Times New Roman"/>
                <w:sz w:val="28"/>
                <w:szCs w:val="28"/>
                <w:lang w:eastAsia="uk-UA"/>
              </w:rPr>
              <w:t>формулювати чітко думки, дискутувати, наводити аргументи, відстоювати власну думку;</w:t>
            </w:r>
          </w:p>
          <w:p w14:paraId="0E32EB98"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уміти правильно використовувати термінологічний апарат, спілкуватися в процесі навчально-пізнавальної діяльності;</w:t>
            </w:r>
          </w:p>
          <w:p w14:paraId="5284CD1B" w14:textId="77777777" w:rsidR="00D8029F" w:rsidRPr="00805405" w:rsidRDefault="00D8029F" w:rsidP="00E359F1">
            <w:pPr>
              <w:numPr>
                <w:ilvl w:val="0"/>
                <w:numId w:val="24"/>
              </w:numPr>
              <w:spacing w:after="0" w:line="240" w:lineRule="auto"/>
              <w:ind w:left="0"/>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розв’язувати конфлікти за допомогою спілкування;</w:t>
            </w:r>
          </w:p>
          <w:p w14:paraId="4BBD6910" w14:textId="77777777" w:rsidR="00D8029F" w:rsidRPr="00805405" w:rsidRDefault="00D8029F" w:rsidP="00E359F1">
            <w:pPr>
              <w:numPr>
                <w:ilvl w:val="0"/>
                <w:numId w:val="24"/>
              </w:numPr>
              <w:spacing w:after="0" w:line="240" w:lineRule="auto"/>
              <w:ind w:left="0"/>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популяризувати ідеї гуманізму, добра та краси;</w:t>
            </w:r>
          </w:p>
          <w:p w14:paraId="3C746600" w14:textId="77777777" w:rsidR="00D8029F" w:rsidRPr="00805405" w:rsidRDefault="00D8029F" w:rsidP="00E359F1">
            <w:pPr>
              <w:numPr>
                <w:ilvl w:val="0"/>
                <w:numId w:val="24"/>
              </w:numPr>
              <w:spacing w:after="0" w:line="240" w:lineRule="auto"/>
              <w:ind w:left="0"/>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протистояти засміченості мови, лайливим словам</w:t>
            </w:r>
          </w:p>
        </w:tc>
      </w:tr>
      <w:tr w:rsidR="00D8029F" w:rsidRPr="00805405" w14:paraId="0C5F4A5D" w14:textId="77777777" w:rsidTr="0024315D">
        <w:tc>
          <w:tcPr>
            <w:tcW w:w="0" w:type="auto"/>
            <w:tcMar>
              <w:top w:w="0" w:type="dxa"/>
              <w:left w:w="150" w:type="dxa"/>
              <w:bottom w:w="0" w:type="dxa"/>
              <w:right w:w="150" w:type="dxa"/>
            </w:tcMar>
            <w:hideMark/>
          </w:tcPr>
          <w:p w14:paraId="58135107"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Спілкування іноземними мовами</w:t>
            </w:r>
          </w:p>
        </w:tc>
        <w:tc>
          <w:tcPr>
            <w:tcW w:w="0" w:type="auto"/>
            <w:tcMar>
              <w:top w:w="0" w:type="dxa"/>
              <w:left w:w="150" w:type="dxa"/>
              <w:bottom w:w="0" w:type="dxa"/>
              <w:right w:w="150" w:type="dxa"/>
            </w:tcMar>
            <w:hideMark/>
          </w:tcPr>
          <w:p w14:paraId="78184E82"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i/>
                <w:iCs/>
                <w:sz w:val="28"/>
                <w:szCs w:val="28"/>
                <w:lang w:eastAsia="uk-UA"/>
              </w:rPr>
              <w:t>Ціннісне ставлення:</w:t>
            </w:r>
          </w:p>
          <w:p w14:paraId="5788D0AE"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усвідомлення ролі іноземної мови як механізму глобалізації, як запоруки зручності самореалізації в умовах закордоння;</w:t>
            </w:r>
          </w:p>
          <w:p w14:paraId="36BA7C00"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i/>
                <w:iCs/>
                <w:sz w:val="28"/>
                <w:szCs w:val="28"/>
                <w:lang w:eastAsia="uk-UA"/>
              </w:rPr>
              <w:t>– </w:t>
            </w:r>
            <w:r w:rsidRPr="00805405">
              <w:rPr>
                <w:rFonts w:ascii="Times New Roman" w:eastAsia="Times New Roman" w:hAnsi="Times New Roman" w:cs="Times New Roman"/>
                <w:sz w:val="28"/>
                <w:szCs w:val="28"/>
                <w:lang w:eastAsia="uk-UA"/>
              </w:rPr>
              <w:t>ціннісне ставлення до культурних надбань різних народів, соціальної рівності;</w:t>
            </w:r>
          </w:p>
          <w:p w14:paraId="2B33EF35"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xml:space="preserve">– позитивне сприйняття </w:t>
            </w:r>
            <w:proofErr w:type="spellStart"/>
            <w:r w:rsidRPr="00805405">
              <w:rPr>
                <w:rFonts w:ascii="Times New Roman" w:eastAsia="Times New Roman" w:hAnsi="Times New Roman" w:cs="Times New Roman"/>
                <w:sz w:val="28"/>
                <w:szCs w:val="28"/>
                <w:lang w:eastAsia="uk-UA"/>
              </w:rPr>
              <w:t>інакшості</w:t>
            </w:r>
            <w:proofErr w:type="spellEnd"/>
            <w:r w:rsidRPr="00805405">
              <w:rPr>
                <w:rFonts w:ascii="Times New Roman" w:eastAsia="Times New Roman" w:hAnsi="Times New Roman" w:cs="Times New Roman"/>
                <w:sz w:val="28"/>
                <w:szCs w:val="28"/>
                <w:lang w:eastAsia="uk-UA"/>
              </w:rPr>
              <w:t xml:space="preserve"> та інтерес до культурних відмінностей;</w:t>
            </w:r>
          </w:p>
          <w:p w14:paraId="026C8A9E"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толерантне ставлення до представників різних народів і культур;</w:t>
            </w:r>
          </w:p>
          <w:p w14:paraId="190E7205"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запобігання проявам ксенофобії, нетерпимості і расизму</w:t>
            </w:r>
          </w:p>
          <w:p w14:paraId="5A38DA25"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i/>
                <w:iCs/>
                <w:sz w:val="28"/>
                <w:szCs w:val="28"/>
                <w:lang w:eastAsia="uk-UA"/>
              </w:rPr>
              <w:lastRenderedPageBreak/>
              <w:t>Практична здатність:</w:t>
            </w:r>
          </w:p>
          <w:p w14:paraId="5215B45A"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готовність прийняти представників інших культур такими, якими вони є;</w:t>
            </w:r>
          </w:p>
          <w:p w14:paraId="25B4C4A7"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знати і за потреби спілкуватися мовами інших народів;</w:t>
            </w:r>
          </w:p>
          <w:p w14:paraId="22E8F9FC"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володіти навичками міжкультурної взаємодії;</w:t>
            </w:r>
          </w:p>
          <w:p w14:paraId="5ECAFEAE"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запобігати міжетнічним і міжкультурним конфліктам;</w:t>
            </w:r>
          </w:p>
          <w:p w14:paraId="2C9933A7"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уміти розв’язувати конфліктні ситуації та знаходити компроміси</w:t>
            </w:r>
          </w:p>
        </w:tc>
      </w:tr>
      <w:tr w:rsidR="00D8029F" w:rsidRPr="00805405" w14:paraId="12B9C565" w14:textId="77777777" w:rsidTr="0024315D">
        <w:tc>
          <w:tcPr>
            <w:tcW w:w="0" w:type="auto"/>
            <w:tcMar>
              <w:top w:w="0" w:type="dxa"/>
              <w:left w:w="150" w:type="dxa"/>
              <w:bottom w:w="0" w:type="dxa"/>
              <w:right w:w="150" w:type="dxa"/>
            </w:tcMar>
            <w:hideMark/>
          </w:tcPr>
          <w:p w14:paraId="3EB48A35" w14:textId="77777777" w:rsidR="00D8029F" w:rsidRPr="00805405" w:rsidRDefault="00D8029F" w:rsidP="00C41437">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lastRenderedPageBreak/>
              <w:t>Математична компетентність </w:t>
            </w:r>
          </w:p>
        </w:tc>
        <w:tc>
          <w:tcPr>
            <w:tcW w:w="0" w:type="auto"/>
            <w:tcMar>
              <w:top w:w="0" w:type="dxa"/>
              <w:left w:w="150" w:type="dxa"/>
              <w:bottom w:w="0" w:type="dxa"/>
              <w:right w:w="150" w:type="dxa"/>
            </w:tcMar>
            <w:hideMark/>
          </w:tcPr>
          <w:p w14:paraId="2F26E47A"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i/>
                <w:iCs/>
                <w:sz w:val="28"/>
                <w:szCs w:val="28"/>
                <w:lang w:eastAsia="uk-UA"/>
              </w:rPr>
              <w:t>Ціннісне ставлення:</w:t>
            </w:r>
          </w:p>
          <w:p w14:paraId="0217F244"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i/>
                <w:iCs/>
                <w:sz w:val="28"/>
                <w:szCs w:val="28"/>
                <w:lang w:eastAsia="uk-UA"/>
              </w:rPr>
              <w:t>– </w:t>
            </w:r>
            <w:r w:rsidRPr="00805405">
              <w:rPr>
                <w:rFonts w:ascii="Times New Roman" w:eastAsia="Times New Roman" w:hAnsi="Times New Roman" w:cs="Times New Roman"/>
                <w:sz w:val="28"/>
                <w:szCs w:val="28"/>
                <w:lang w:eastAsia="uk-UA"/>
              </w:rPr>
              <w:t>усвідомлення важливості математичного мислення та математичних знань у життєдіяльності людини;</w:t>
            </w:r>
          </w:p>
          <w:p w14:paraId="6BB5DB4A"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розуміння цілісної картини світу, закономірності розвитку суспільства, людських відносин, небезпек у застосуванні маніпулятивних технологій;</w:t>
            </w:r>
          </w:p>
          <w:p w14:paraId="3AAA95C1"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дотримування логіки і послідовності у мисленні та діях;</w:t>
            </w:r>
          </w:p>
          <w:p w14:paraId="3D3FDEDC"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протистояння маніпулятивним впливам</w:t>
            </w:r>
          </w:p>
          <w:p w14:paraId="56557E47"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i/>
                <w:iCs/>
                <w:sz w:val="28"/>
                <w:szCs w:val="28"/>
                <w:lang w:eastAsia="uk-UA"/>
              </w:rPr>
              <w:t>Практична здатність:</w:t>
            </w:r>
          </w:p>
          <w:p w14:paraId="28DA5A43"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розвивати критичне мислення;</w:t>
            </w:r>
          </w:p>
          <w:p w14:paraId="5BC58877"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аналізувати, систематизувати і синтезувати інформацію;</w:t>
            </w:r>
          </w:p>
          <w:p w14:paraId="44112C0D"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установлювати причинно-наслідкові зв’язки;</w:t>
            </w:r>
          </w:p>
          <w:p w14:paraId="61D3BAFF"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виокремлювати головні та другорядні цілі, ризики поведінки, ризиковані життєві ситуації й обирати шляхи їх вирішення</w:t>
            </w:r>
          </w:p>
        </w:tc>
      </w:tr>
      <w:tr w:rsidR="00D8029F" w:rsidRPr="00805405" w14:paraId="100D2ED2" w14:textId="77777777" w:rsidTr="0024315D">
        <w:tc>
          <w:tcPr>
            <w:tcW w:w="0" w:type="auto"/>
            <w:tcMar>
              <w:top w:w="0" w:type="dxa"/>
              <w:left w:w="150" w:type="dxa"/>
              <w:bottom w:w="0" w:type="dxa"/>
              <w:right w:w="150" w:type="dxa"/>
            </w:tcMar>
            <w:hideMark/>
          </w:tcPr>
          <w:p w14:paraId="7BD677B9"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Компетентності у природничих науках і технологіях</w:t>
            </w:r>
          </w:p>
          <w:p w14:paraId="6DBBF1B6"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w:t>
            </w:r>
          </w:p>
        </w:tc>
        <w:tc>
          <w:tcPr>
            <w:tcW w:w="0" w:type="auto"/>
            <w:tcMar>
              <w:top w:w="0" w:type="dxa"/>
              <w:left w:w="150" w:type="dxa"/>
              <w:bottom w:w="0" w:type="dxa"/>
              <w:right w:w="150" w:type="dxa"/>
            </w:tcMar>
            <w:hideMark/>
          </w:tcPr>
          <w:p w14:paraId="5E34B68C"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i/>
                <w:iCs/>
                <w:sz w:val="28"/>
                <w:szCs w:val="28"/>
                <w:lang w:eastAsia="uk-UA"/>
              </w:rPr>
              <w:t>Ціннісне ставлення:</w:t>
            </w:r>
          </w:p>
          <w:p w14:paraId="274BF433"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розширення і поглиблення знань про предметний світ, сферу людських відносин та про себе;</w:t>
            </w:r>
          </w:p>
          <w:p w14:paraId="27E40C1D"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критичне оцінювання результатів людської діяльності у природному середовищі</w:t>
            </w:r>
          </w:p>
          <w:p w14:paraId="72B1883A"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i/>
                <w:iCs/>
                <w:sz w:val="28"/>
                <w:szCs w:val="28"/>
                <w:lang w:eastAsia="uk-UA"/>
              </w:rPr>
              <w:t>Практична здатність:</w:t>
            </w:r>
          </w:p>
          <w:p w14:paraId="1FC41527"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готовність до саморозвитку і опанування сучасними технологіями;</w:t>
            </w:r>
          </w:p>
          <w:p w14:paraId="406C4B37"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використовувати сучасні технології у своїй діяльності;</w:t>
            </w:r>
          </w:p>
          <w:p w14:paraId="158E52DA"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брати участь у дослідній і проектній діяльності</w:t>
            </w:r>
          </w:p>
        </w:tc>
      </w:tr>
      <w:tr w:rsidR="00D8029F" w:rsidRPr="00805405" w14:paraId="21F68ADB" w14:textId="77777777" w:rsidTr="0024315D">
        <w:tc>
          <w:tcPr>
            <w:tcW w:w="0" w:type="auto"/>
            <w:tcMar>
              <w:top w:w="0" w:type="dxa"/>
              <w:left w:w="150" w:type="dxa"/>
              <w:bottom w:w="0" w:type="dxa"/>
              <w:right w:w="150" w:type="dxa"/>
            </w:tcMar>
            <w:hideMark/>
          </w:tcPr>
          <w:p w14:paraId="64C9D58D"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Інформаційно-цифрова компетентність</w:t>
            </w:r>
          </w:p>
          <w:p w14:paraId="2E1262F5"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lastRenderedPageBreak/>
              <w:t> </w:t>
            </w:r>
          </w:p>
        </w:tc>
        <w:tc>
          <w:tcPr>
            <w:tcW w:w="0" w:type="auto"/>
            <w:tcMar>
              <w:top w:w="0" w:type="dxa"/>
              <w:left w:w="150" w:type="dxa"/>
              <w:bottom w:w="0" w:type="dxa"/>
              <w:right w:w="150" w:type="dxa"/>
            </w:tcMar>
            <w:hideMark/>
          </w:tcPr>
          <w:p w14:paraId="126B1797"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i/>
                <w:iCs/>
                <w:sz w:val="28"/>
                <w:szCs w:val="28"/>
                <w:lang w:eastAsia="uk-UA"/>
              </w:rPr>
              <w:lastRenderedPageBreak/>
              <w:t>Ціннісне ставлення:</w:t>
            </w:r>
          </w:p>
          <w:p w14:paraId="3174B361"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здійснення пошукової діяльності та виконання задач за алгоритмом;</w:t>
            </w:r>
          </w:p>
          <w:p w14:paraId="65125A91"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lastRenderedPageBreak/>
              <w:t>– уміння працювати з різними Інтернет-ресурсами;</w:t>
            </w:r>
          </w:p>
          <w:p w14:paraId="0C294DB6"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розпізнавання достовірних і недостовірних джерел інформації;</w:t>
            </w:r>
          </w:p>
          <w:p w14:paraId="2796FB36"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протистояння Інтернет-агресії, Інтернет-</w:t>
            </w:r>
            <w:proofErr w:type="spellStart"/>
            <w:r w:rsidRPr="00805405">
              <w:rPr>
                <w:rFonts w:ascii="Times New Roman" w:eastAsia="Times New Roman" w:hAnsi="Times New Roman" w:cs="Times New Roman"/>
                <w:sz w:val="28"/>
                <w:szCs w:val="28"/>
                <w:lang w:eastAsia="uk-UA"/>
              </w:rPr>
              <w:t>булінгу</w:t>
            </w:r>
            <w:proofErr w:type="spellEnd"/>
            <w:r w:rsidRPr="00805405">
              <w:rPr>
                <w:rFonts w:ascii="Times New Roman" w:eastAsia="Times New Roman" w:hAnsi="Times New Roman" w:cs="Times New Roman"/>
                <w:sz w:val="28"/>
                <w:szCs w:val="28"/>
                <w:lang w:eastAsia="uk-UA"/>
              </w:rPr>
              <w:t xml:space="preserve"> тощо</w:t>
            </w:r>
          </w:p>
          <w:p w14:paraId="66301404"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i/>
                <w:iCs/>
                <w:sz w:val="28"/>
                <w:szCs w:val="28"/>
                <w:lang w:eastAsia="uk-UA"/>
              </w:rPr>
              <w:t>Практична здатність:</w:t>
            </w:r>
          </w:p>
          <w:p w14:paraId="5D7CCFA4"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i/>
                <w:iCs/>
                <w:sz w:val="28"/>
                <w:szCs w:val="28"/>
                <w:lang w:eastAsia="uk-UA"/>
              </w:rPr>
              <w:t>– </w:t>
            </w:r>
            <w:r w:rsidRPr="00805405">
              <w:rPr>
                <w:rFonts w:ascii="Times New Roman" w:eastAsia="Times New Roman" w:hAnsi="Times New Roman" w:cs="Times New Roman"/>
                <w:sz w:val="28"/>
                <w:szCs w:val="28"/>
                <w:lang w:eastAsia="uk-UA"/>
              </w:rPr>
              <w:t>уміти використовувати різні способи пошуку корисної інформації в довідникових джерелах (зокрема, за допомогою інформаційно-комунікативних технологій), критично мислити в процесі збору та обробки інформації;</w:t>
            </w:r>
          </w:p>
          <w:p w14:paraId="1836BFE4"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дотримуватися етикету;</w:t>
            </w:r>
          </w:p>
          <w:p w14:paraId="076C443B"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критично відбирати Інтернет інформацію;</w:t>
            </w:r>
          </w:p>
          <w:p w14:paraId="5F8239F6"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дотримуватися правил безпеки в Інтернет мережі та здатність протистояти інтернет-ризикам та маніпулятивним технологіям у ЗМІ та рекламі, соціальних мережах, комп’ютерних іграх</w:t>
            </w:r>
          </w:p>
        </w:tc>
      </w:tr>
      <w:tr w:rsidR="00D8029F" w:rsidRPr="00805405" w14:paraId="01997040" w14:textId="77777777" w:rsidTr="0024315D">
        <w:tc>
          <w:tcPr>
            <w:tcW w:w="0" w:type="auto"/>
            <w:tcMar>
              <w:top w:w="0" w:type="dxa"/>
              <w:left w:w="150" w:type="dxa"/>
              <w:bottom w:w="0" w:type="dxa"/>
              <w:right w:w="150" w:type="dxa"/>
            </w:tcMar>
            <w:hideMark/>
          </w:tcPr>
          <w:p w14:paraId="0A39AA09"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lastRenderedPageBreak/>
              <w:t>Уміння вчитися впродовж життя</w:t>
            </w:r>
          </w:p>
          <w:p w14:paraId="613CD0C4"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w:t>
            </w:r>
          </w:p>
        </w:tc>
        <w:tc>
          <w:tcPr>
            <w:tcW w:w="0" w:type="auto"/>
            <w:tcMar>
              <w:top w:w="0" w:type="dxa"/>
              <w:left w:w="150" w:type="dxa"/>
              <w:bottom w:w="0" w:type="dxa"/>
              <w:right w:w="150" w:type="dxa"/>
            </w:tcMar>
            <w:hideMark/>
          </w:tcPr>
          <w:p w14:paraId="7521E390"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i/>
                <w:iCs/>
                <w:sz w:val="28"/>
                <w:szCs w:val="28"/>
                <w:lang w:eastAsia="uk-UA"/>
              </w:rPr>
              <w:t>Ціннісне ставлення:</w:t>
            </w:r>
          </w:p>
          <w:p w14:paraId="30240EE3"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визначення мети та цілі власного життя і діяльності, планування й організація життя;</w:t>
            </w:r>
          </w:p>
          <w:p w14:paraId="725BF2CD"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визначення близьких, середніх і далеких перспектив, розроблення стратегії життя;</w:t>
            </w:r>
          </w:p>
          <w:p w14:paraId="4C7EA898"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уміння працювати самостійно і в команді;</w:t>
            </w:r>
          </w:p>
          <w:p w14:paraId="3216AE74"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користування різними джерелами інформації;</w:t>
            </w:r>
          </w:p>
          <w:p w14:paraId="2B2F6CD0"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xml:space="preserve">– розширення </w:t>
            </w:r>
            <w:proofErr w:type="spellStart"/>
            <w:r w:rsidRPr="00805405">
              <w:rPr>
                <w:rFonts w:ascii="Times New Roman" w:eastAsia="Times New Roman" w:hAnsi="Times New Roman" w:cs="Times New Roman"/>
                <w:sz w:val="28"/>
                <w:szCs w:val="28"/>
                <w:lang w:eastAsia="uk-UA"/>
              </w:rPr>
              <w:t>знаннєвої</w:t>
            </w:r>
            <w:proofErr w:type="spellEnd"/>
            <w:r w:rsidRPr="00805405">
              <w:rPr>
                <w:rFonts w:ascii="Times New Roman" w:eastAsia="Times New Roman" w:hAnsi="Times New Roman" w:cs="Times New Roman"/>
                <w:sz w:val="28"/>
                <w:szCs w:val="28"/>
                <w:lang w:eastAsia="uk-UA"/>
              </w:rPr>
              <w:t xml:space="preserve"> та емоційної сфери, власні уявлення про життя;</w:t>
            </w:r>
          </w:p>
          <w:p w14:paraId="556E24C7"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застосовування різних поведінкових і комунікативних стратегій відповідно до мети діяльності та конкретної ситуації</w:t>
            </w:r>
          </w:p>
          <w:p w14:paraId="7D85CF7D"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i/>
                <w:iCs/>
                <w:sz w:val="28"/>
                <w:szCs w:val="28"/>
                <w:lang w:eastAsia="uk-UA"/>
              </w:rPr>
              <w:t>Практична здатність:</w:t>
            </w:r>
          </w:p>
          <w:p w14:paraId="1175EF84"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i/>
                <w:iCs/>
                <w:sz w:val="28"/>
                <w:szCs w:val="28"/>
                <w:lang w:eastAsia="uk-UA"/>
              </w:rPr>
              <w:t>– </w:t>
            </w:r>
            <w:r w:rsidRPr="00805405">
              <w:rPr>
                <w:rFonts w:ascii="Times New Roman" w:eastAsia="Times New Roman" w:hAnsi="Times New Roman" w:cs="Times New Roman"/>
                <w:sz w:val="28"/>
                <w:szCs w:val="28"/>
                <w:lang w:eastAsia="uk-UA"/>
              </w:rPr>
              <w:t>уміти моделювати власний освітній розвиток, аналізувати, контролювати, корегувати й оцінювати результати освітньої діяльності;</w:t>
            </w:r>
          </w:p>
          <w:p w14:paraId="74724D3A"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прагнути оволодівати новими знаннями та навичками;</w:t>
            </w:r>
          </w:p>
          <w:p w14:paraId="6009A5B3"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готовність удосконалювати свої моральні, морально-вольові якості та навички поведінки впродовж життя;</w:t>
            </w:r>
          </w:p>
          <w:p w14:paraId="6D26B923"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розуміти необхідності роботи над собою</w:t>
            </w:r>
          </w:p>
        </w:tc>
      </w:tr>
      <w:tr w:rsidR="00D8029F" w:rsidRPr="00805405" w14:paraId="5CCA9AAD" w14:textId="77777777" w:rsidTr="0024315D">
        <w:tc>
          <w:tcPr>
            <w:tcW w:w="0" w:type="auto"/>
            <w:tcMar>
              <w:top w:w="0" w:type="dxa"/>
              <w:left w:w="150" w:type="dxa"/>
              <w:bottom w:w="0" w:type="dxa"/>
              <w:right w:w="150" w:type="dxa"/>
            </w:tcMar>
            <w:hideMark/>
          </w:tcPr>
          <w:p w14:paraId="7673F687"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Ініціативність і підприємливість</w:t>
            </w:r>
          </w:p>
          <w:p w14:paraId="59C58A7C"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lastRenderedPageBreak/>
              <w:t> </w:t>
            </w:r>
          </w:p>
        </w:tc>
        <w:tc>
          <w:tcPr>
            <w:tcW w:w="0" w:type="auto"/>
            <w:tcMar>
              <w:top w:w="0" w:type="dxa"/>
              <w:left w:w="150" w:type="dxa"/>
              <w:bottom w:w="0" w:type="dxa"/>
              <w:right w:w="150" w:type="dxa"/>
            </w:tcMar>
            <w:hideMark/>
          </w:tcPr>
          <w:p w14:paraId="0A5E9C94"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i/>
                <w:iCs/>
                <w:sz w:val="28"/>
                <w:szCs w:val="28"/>
                <w:lang w:eastAsia="uk-UA"/>
              </w:rPr>
              <w:lastRenderedPageBreak/>
              <w:t>Ціннісне ставлення:</w:t>
            </w:r>
          </w:p>
          <w:p w14:paraId="6AA991F6"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аналізування життєвих ситуацій;</w:t>
            </w:r>
          </w:p>
          <w:p w14:paraId="06516D0D"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lastRenderedPageBreak/>
              <w:t>– презентація власної ідеї та ініціативи;</w:t>
            </w:r>
          </w:p>
          <w:p w14:paraId="7CD147A9"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формулювання власних пропозицій, рішень;</w:t>
            </w:r>
          </w:p>
          <w:p w14:paraId="03B72A97"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виявлення лідерських якостей;</w:t>
            </w:r>
          </w:p>
          <w:p w14:paraId="24E990A3"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усвідомлення ціннісного змісту грошей, праці і рівності прав людей, праці батьків;</w:t>
            </w:r>
          </w:p>
          <w:p w14:paraId="2F5E9661"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засудження споживацького способу життя та трудової експлуатації дітей</w:t>
            </w:r>
          </w:p>
          <w:p w14:paraId="5ABBE6EC"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i/>
                <w:iCs/>
                <w:sz w:val="28"/>
                <w:szCs w:val="28"/>
                <w:lang w:eastAsia="uk-UA"/>
              </w:rPr>
              <w:t>Практична здатність:</w:t>
            </w:r>
          </w:p>
          <w:p w14:paraId="7596C3D9"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готовність брати відповідальність за себе та інших;</w:t>
            </w:r>
          </w:p>
          <w:p w14:paraId="33E44D0D"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розвивати моральні якості для успішної професійної кар’єри;</w:t>
            </w:r>
          </w:p>
          <w:p w14:paraId="586CB0E1"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брати участь у шкільних заходах, волонтерській діяльності, у трудових десантах і благодійних акціях</w:t>
            </w:r>
          </w:p>
        </w:tc>
      </w:tr>
      <w:tr w:rsidR="00D8029F" w:rsidRPr="00805405" w14:paraId="1F3B37C3" w14:textId="77777777" w:rsidTr="0024315D">
        <w:tc>
          <w:tcPr>
            <w:tcW w:w="0" w:type="auto"/>
            <w:tcMar>
              <w:top w:w="0" w:type="dxa"/>
              <w:left w:w="150" w:type="dxa"/>
              <w:bottom w:w="0" w:type="dxa"/>
              <w:right w:w="150" w:type="dxa"/>
            </w:tcMar>
            <w:hideMark/>
          </w:tcPr>
          <w:p w14:paraId="639CD11D"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lastRenderedPageBreak/>
              <w:t>Соціальна та громадянська компетентності</w:t>
            </w:r>
          </w:p>
          <w:p w14:paraId="120F1F74"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w:t>
            </w:r>
          </w:p>
        </w:tc>
        <w:tc>
          <w:tcPr>
            <w:tcW w:w="0" w:type="auto"/>
            <w:tcMar>
              <w:top w:w="0" w:type="dxa"/>
              <w:left w:w="150" w:type="dxa"/>
              <w:bottom w:w="0" w:type="dxa"/>
              <w:right w:w="150" w:type="dxa"/>
            </w:tcMar>
            <w:hideMark/>
          </w:tcPr>
          <w:p w14:paraId="6936576A"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i/>
                <w:iCs/>
                <w:sz w:val="28"/>
                <w:szCs w:val="28"/>
                <w:lang w:eastAsia="uk-UA"/>
              </w:rPr>
              <w:t>Ціннісне ставлення:</w:t>
            </w:r>
          </w:p>
          <w:p w14:paraId="64C47923"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усвідомлення змісту понять «громадянин», «патріотизм», «військово-патріотичне виховання», «готовність до захисту Вітчизни» як важливих складників життєдіяльності людини;</w:t>
            </w:r>
          </w:p>
          <w:p w14:paraId="606828AD"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усвідомлення конституційного обов’язку щодо громадянських прав та захисту суверенітету і територіальної цілісності України;</w:t>
            </w:r>
          </w:p>
          <w:p w14:paraId="16ED6372"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бажання брати участь у різних формах позакласної та позашкільної роботи військово-патріотичного спрямування;</w:t>
            </w:r>
          </w:p>
          <w:p w14:paraId="2C0CC3CA"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участь у шкільному самоврядуванні і в дитячих громадських об’єднаннях</w:t>
            </w:r>
          </w:p>
          <w:p w14:paraId="00BFD8C7"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i/>
                <w:iCs/>
                <w:sz w:val="28"/>
                <w:szCs w:val="28"/>
                <w:lang w:eastAsia="uk-UA"/>
              </w:rPr>
              <w:t>Практична здатність:</w:t>
            </w:r>
          </w:p>
          <w:p w14:paraId="5AEC0D34"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i/>
                <w:iCs/>
                <w:sz w:val="28"/>
                <w:szCs w:val="28"/>
                <w:lang w:eastAsia="uk-UA"/>
              </w:rPr>
              <w:t>– </w:t>
            </w:r>
            <w:r w:rsidRPr="00805405">
              <w:rPr>
                <w:rFonts w:ascii="Times New Roman" w:eastAsia="Times New Roman" w:hAnsi="Times New Roman" w:cs="Times New Roman"/>
                <w:sz w:val="28"/>
                <w:szCs w:val="28"/>
                <w:lang w:eastAsia="uk-UA"/>
              </w:rPr>
              <w:t>володіти навичками допомоги, самодопомоги, захисту та виживати в складних умовах;</w:t>
            </w:r>
          </w:p>
          <w:p w14:paraId="2CC3659A"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готовність захищати Батьківщину;</w:t>
            </w:r>
          </w:p>
          <w:p w14:paraId="5F1D7E7D"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дотримуватися конституційних норм, повага до державних символів, законів України;</w:t>
            </w:r>
          </w:p>
          <w:p w14:paraId="098A6E6F"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гуманно ставитися до інших людей, бути здатним до альтруїзму, співчуття, емпатії;</w:t>
            </w:r>
          </w:p>
          <w:p w14:paraId="1EBB56D1"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цінувати і поважати свободу інших, право на вибір та власну думку;</w:t>
            </w:r>
          </w:p>
          <w:p w14:paraId="13FE5623"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поважати гідність кожної людини</w:t>
            </w:r>
          </w:p>
        </w:tc>
      </w:tr>
      <w:tr w:rsidR="00D8029F" w:rsidRPr="00805405" w14:paraId="59514384" w14:textId="77777777" w:rsidTr="0024315D">
        <w:tc>
          <w:tcPr>
            <w:tcW w:w="0" w:type="auto"/>
            <w:tcMar>
              <w:top w:w="0" w:type="dxa"/>
              <w:left w:w="150" w:type="dxa"/>
              <w:bottom w:w="0" w:type="dxa"/>
              <w:right w:w="150" w:type="dxa"/>
            </w:tcMar>
            <w:hideMark/>
          </w:tcPr>
          <w:p w14:paraId="3DD6EC69"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Обізнаність та самовираження у сфері культури</w:t>
            </w:r>
          </w:p>
          <w:p w14:paraId="7938574D"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w:t>
            </w:r>
          </w:p>
        </w:tc>
        <w:tc>
          <w:tcPr>
            <w:tcW w:w="0" w:type="auto"/>
            <w:tcMar>
              <w:top w:w="0" w:type="dxa"/>
              <w:left w:w="150" w:type="dxa"/>
              <w:bottom w:w="0" w:type="dxa"/>
              <w:right w:w="150" w:type="dxa"/>
            </w:tcMar>
            <w:hideMark/>
          </w:tcPr>
          <w:p w14:paraId="017A190A"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i/>
                <w:iCs/>
                <w:sz w:val="28"/>
                <w:szCs w:val="28"/>
                <w:lang w:eastAsia="uk-UA"/>
              </w:rPr>
              <w:t>Ціннісне ставлення:</w:t>
            </w:r>
          </w:p>
          <w:p w14:paraId="441F560C"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ідентифікація себе як представника певної культури;</w:t>
            </w:r>
          </w:p>
          <w:p w14:paraId="0134D3CB"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xml:space="preserve">– визначення ролі і місця української культури в загальноєвропейському і світовому </w:t>
            </w:r>
            <w:r w:rsidRPr="00805405">
              <w:rPr>
                <w:rFonts w:ascii="Times New Roman" w:eastAsia="Times New Roman" w:hAnsi="Times New Roman" w:cs="Times New Roman"/>
                <w:sz w:val="28"/>
                <w:szCs w:val="28"/>
                <w:lang w:eastAsia="uk-UA"/>
              </w:rPr>
              <w:lastRenderedPageBreak/>
              <w:t>контекстах;</w:t>
            </w:r>
          </w:p>
          <w:p w14:paraId="62ADD1FC"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використання культурного досвіду в життєвих ситуаціях;</w:t>
            </w:r>
          </w:p>
          <w:p w14:paraId="415D9613"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xml:space="preserve">– долучення до творчості, висловлюючи власні ідеї, спираючись на досвід і почуття та використовуючи відповідні </w:t>
            </w:r>
            <w:proofErr w:type="spellStart"/>
            <w:r w:rsidRPr="00805405">
              <w:rPr>
                <w:rFonts w:ascii="Times New Roman" w:eastAsia="Times New Roman" w:hAnsi="Times New Roman" w:cs="Times New Roman"/>
                <w:sz w:val="28"/>
                <w:szCs w:val="28"/>
                <w:lang w:eastAsia="uk-UA"/>
              </w:rPr>
              <w:t>зображувально</w:t>
            </w:r>
            <w:proofErr w:type="spellEnd"/>
            <w:r w:rsidRPr="00805405">
              <w:rPr>
                <w:rFonts w:ascii="Times New Roman" w:eastAsia="Times New Roman" w:hAnsi="Times New Roman" w:cs="Times New Roman"/>
                <w:sz w:val="28"/>
                <w:szCs w:val="28"/>
                <w:lang w:eastAsia="uk-UA"/>
              </w:rPr>
              <w:t>-виражальні засоби</w:t>
            </w:r>
          </w:p>
          <w:p w14:paraId="3E5340ED"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i/>
                <w:iCs/>
                <w:sz w:val="28"/>
                <w:szCs w:val="28"/>
                <w:lang w:eastAsia="uk-UA"/>
              </w:rPr>
              <w:t>Практична здатність:</w:t>
            </w:r>
          </w:p>
          <w:p w14:paraId="1AEE9EC3"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поціновувати культурні здобутки людства та інтерес до них;</w:t>
            </w:r>
          </w:p>
          <w:p w14:paraId="4F4D7070"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бути відкритим до культурного діалогу;</w:t>
            </w:r>
          </w:p>
          <w:p w14:paraId="68DF4B1B"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потреба у творчій діяльності, яка би відповідала здібностям і нахилам</w:t>
            </w:r>
          </w:p>
        </w:tc>
      </w:tr>
      <w:tr w:rsidR="00D8029F" w:rsidRPr="00805405" w14:paraId="32E11D81" w14:textId="77777777" w:rsidTr="0024315D">
        <w:tc>
          <w:tcPr>
            <w:tcW w:w="0" w:type="auto"/>
            <w:tcMar>
              <w:top w:w="0" w:type="dxa"/>
              <w:left w:w="150" w:type="dxa"/>
              <w:bottom w:w="0" w:type="dxa"/>
              <w:right w:w="150" w:type="dxa"/>
            </w:tcMar>
            <w:hideMark/>
          </w:tcPr>
          <w:p w14:paraId="1D9810B2"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lastRenderedPageBreak/>
              <w:t>Екологічна грамотність і здорове життя</w:t>
            </w:r>
          </w:p>
          <w:p w14:paraId="6DC54C29"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w:t>
            </w:r>
          </w:p>
        </w:tc>
        <w:tc>
          <w:tcPr>
            <w:tcW w:w="0" w:type="auto"/>
            <w:tcMar>
              <w:top w:w="0" w:type="dxa"/>
              <w:left w:w="150" w:type="dxa"/>
              <w:bottom w:w="0" w:type="dxa"/>
              <w:right w:w="150" w:type="dxa"/>
            </w:tcMar>
            <w:hideMark/>
          </w:tcPr>
          <w:p w14:paraId="4507B662"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i/>
                <w:iCs/>
                <w:sz w:val="28"/>
                <w:szCs w:val="28"/>
                <w:lang w:eastAsia="uk-UA"/>
              </w:rPr>
              <w:t>Ціннісне ставлення:</w:t>
            </w:r>
          </w:p>
          <w:p w14:paraId="53ECA03F"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усвідомлення природи, як джерела свідомості і духовності;</w:t>
            </w:r>
          </w:p>
          <w:p w14:paraId="37CC7824"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усвідомлення людини як частини і результату еволюції природи;</w:t>
            </w:r>
          </w:p>
          <w:p w14:paraId="3A29BC18"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усвідомлення діяльності людини й її потреб як чинника руйнування довкілля;</w:t>
            </w:r>
          </w:p>
          <w:p w14:paraId="6E21B557"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формування ставлення до природи, як універсальної цінності;</w:t>
            </w:r>
          </w:p>
          <w:p w14:paraId="1E36B588"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визнання за об’єктами природи права на існування незалежно від привнесеної користі;</w:t>
            </w:r>
          </w:p>
          <w:p w14:paraId="33DEDDAD"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усвідомлення значущості здорового способу життя, фізичної підготовки та фізичного розвитку для повноцінного життя людини</w:t>
            </w:r>
          </w:p>
          <w:p w14:paraId="07EB0354"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w:t>
            </w:r>
            <w:r w:rsidRPr="00805405">
              <w:rPr>
                <w:rFonts w:ascii="Times New Roman" w:eastAsia="Times New Roman" w:hAnsi="Times New Roman" w:cs="Times New Roman"/>
                <w:i/>
                <w:iCs/>
                <w:sz w:val="28"/>
                <w:szCs w:val="28"/>
                <w:lang w:eastAsia="uk-UA"/>
              </w:rPr>
              <w:t>Практична здатність:</w:t>
            </w:r>
          </w:p>
          <w:p w14:paraId="5DEB59F2"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уміти виокремлювати екологічний контекст будь-якого виду діяльності;</w:t>
            </w:r>
          </w:p>
          <w:p w14:paraId="28E68E1B"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формувати практичні навички екологічно безпечної поведінки (вміти обирати діяльність, що наносить найменшої шкоди природі);</w:t>
            </w:r>
          </w:p>
          <w:p w14:paraId="2FE65895"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уміти застосовувати позитивні надбання народних традицій та етнічної культури у ставленні до природи й побутовій діяльності.</w:t>
            </w:r>
          </w:p>
        </w:tc>
      </w:tr>
    </w:tbl>
    <w:p w14:paraId="01359B62" w14:textId="77777777" w:rsidR="00C41437" w:rsidRDefault="00C41437" w:rsidP="00E359F1">
      <w:pPr>
        <w:shd w:val="clear" w:color="auto" w:fill="FFFFFF"/>
        <w:spacing w:after="0" w:line="240" w:lineRule="auto"/>
        <w:jc w:val="both"/>
        <w:rPr>
          <w:rFonts w:ascii="Times New Roman" w:eastAsia="Times New Roman" w:hAnsi="Times New Roman" w:cs="Times New Roman"/>
          <w:sz w:val="28"/>
          <w:szCs w:val="28"/>
          <w:lang w:eastAsia="uk-UA"/>
        </w:rPr>
        <w:sectPr w:rsidR="00C41437" w:rsidSect="0024315D">
          <w:pgSz w:w="16838" w:h="11906" w:orient="landscape"/>
          <w:pgMar w:top="1417" w:right="850" w:bottom="850" w:left="850" w:header="708" w:footer="708" w:gutter="0"/>
          <w:cols w:space="708"/>
          <w:docGrid w:linePitch="360"/>
        </w:sectPr>
      </w:pPr>
    </w:p>
    <w:p w14:paraId="0096B6F4" w14:textId="77777777" w:rsidR="00D8029F" w:rsidRPr="00805405" w:rsidRDefault="00D8029F" w:rsidP="00C41437">
      <w:pPr>
        <w:shd w:val="clear" w:color="auto" w:fill="FFFFFF"/>
        <w:spacing w:after="0" w:line="240" w:lineRule="auto"/>
        <w:ind w:firstLine="708"/>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lastRenderedPageBreak/>
        <w:t>Основними функціями оцінювання навчальних досягнень учнів є:</w:t>
      </w:r>
    </w:p>
    <w:p w14:paraId="30F55289"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контролююча – визначає рівень досягнень кожного учня (учениці), готовність до засвоєння нового матеріалу, що дає змогу вчителеві відповідно планувати й викладати навчальний матеріал;</w:t>
      </w:r>
    </w:p>
    <w:p w14:paraId="4E6C10F8"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навчальна – сприяє повторенню, уточненню й поглибленню знань, їх систематизації, вдосконаленню умінь та навичок;</w:t>
      </w:r>
    </w:p>
    <w:p w14:paraId="22D3D851"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діагностико-коригувальна – з'ясовує причини труднощів, які виникають в учня (учениці) в процесі навчання; виявляє прогалини у засвоєному, вносить корективи, спрямовані на їх усунення;</w:t>
      </w:r>
    </w:p>
    <w:p w14:paraId="341E71E5"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xml:space="preserve">- </w:t>
      </w:r>
      <w:proofErr w:type="spellStart"/>
      <w:r w:rsidRPr="00805405">
        <w:rPr>
          <w:rFonts w:ascii="Times New Roman" w:eastAsia="Times New Roman" w:hAnsi="Times New Roman" w:cs="Times New Roman"/>
          <w:sz w:val="28"/>
          <w:szCs w:val="28"/>
          <w:lang w:eastAsia="uk-UA"/>
        </w:rPr>
        <w:t>стимулювально</w:t>
      </w:r>
      <w:proofErr w:type="spellEnd"/>
      <w:r w:rsidRPr="00805405">
        <w:rPr>
          <w:rFonts w:ascii="Times New Roman" w:eastAsia="Times New Roman" w:hAnsi="Times New Roman" w:cs="Times New Roman"/>
          <w:sz w:val="28"/>
          <w:szCs w:val="28"/>
          <w:lang w:eastAsia="uk-UA"/>
        </w:rPr>
        <w:t>-мотиваційна – формує позитивні мотиви навчання;</w:t>
      </w:r>
    </w:p>
    <w:p w14:paraId="0F042933"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xml:space="preserve">- виховна – сприяє формуванню умінь </w:t>
      </w:r>
      <w:proofErr w:type="spellStart"/>
      <w:r w:rsidRPr="00805405">
        <w:rPr>
          <w:rFonts w:ascii="Times New Roman" w:eastAsia="Times New Roman" w:hAnsi="Times New Roman" w:cs="Times New Roman"/>
          <w:sz w:val="28"/>
          <w:szCs w:val="28"/>
          <w:lang w:eastAsia="uk-UA"/>
        </w:rPr>
        <w:t>відповідально</w:t>
      </w:r>
      <w:proofErr w:type="spellEnd"/>
      <w:r w:rsidRPr="00805405">
        <w:rPr>
          <w:rFonts w:ascii="Times New Roman" w:eastAsia="Times New Roman" w:hAnsi="Times New Roman" w:cs="Times New Roman"/>
          <w:sz w:val="28"/>
          <w:szCs w:val="28"/>
          <w:lang w:eastAsia="uk-UA"/>
        </w:rPr>
        <w:t xml:space="preserve"> й зосереджено працювати, застосовувати прийоми контролю й самоконтролю, рефлексії навчальної діяльності.</w:t>
      </w:r>
    </w:p>
    <w:p w14:paraId="2DAD3630" w14:textId="77777777" w:rsidR="00D8029F" w:rsidRPr="00805405" w:rsidRDefault="00D8029F" w:rsidP="00C41437">
      <w:pPr>
        <w:shd w:val="clear" w:color="auto" w:fill="FFFFFF"/>
        <w:spacing w:after="0" w:line="240" w:lineRule="auto"/>
        <w:ind w:firstLine="708"/>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При оцінюванні навчальних досягнень учнів мають ураховуватися:</w:t>
      </w:r>
    </w:p>
    <w:p w14:paraId="69048CCD"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характеристики відповіді учня: правильність, логічність, обґрунтованість, цілісність;</w:t>
      </w:r>
    </w:p>
    <w:p w14:paraId="6E9A8B9B"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якість знань: повнота, глибина, гнучкість, системність, міцність;</w:t>
      </w:r>
    </w:p>
    <w:p w14:paraId="39EAB22B"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сформованість предметних умінь і навичок;</w:t>
      </w:r>
    </w:p>
    <w:p w14:paraId="7BC1F502"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рівень володіння розумовими операціями: вміння аналізувати, синтезувати, порівнювати, абстрагувати, класифікувати, узагальнювати, робити висновки тощо;</w:t>
      </w:r>
    </w:p>
    <w:p w14:paraId="5AE14250"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досвід творчої діяльності (вміння виявляти проблеми та розв'язувати їх, формулювати гіпотези);</w:t>
      </w:r>
    </w:p>
    <w:p w14:paraId="0EB9E92E"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самостійність оцінних суджень.</w:t>
      </w:r>
    </w:p>
    <w:p w14:paraId="0D3355B1" w14:textId="77777777" w:rsidR="00D8029F" w:rsidRDefault="00D8029F" w:rsidP="00C41437">
      <w:pPr>
        <w:shd w:val="clear" w:color="auto" w:fill="FFFFFF"/>
        <w:spacing w:after="0" w:line="240" w:lineRule="auto"/>
        <w:ind w:firstLine="708"/>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Критерії оцінювання навчальних досягнень реалізуються в нормах оцінок, які встановлюють чітке співвідношення між вимогами до знань, умінь і навичок, які оцінюються, та показником оцінки в балах.</w:t>
      </w:r>
    </w:p>
    <w:p w14:paraId="056B21D3" w14:textId="77777777" w:rsidR="00561BEA" w:rsidRPr="00561BEA" w:rsidRDefault="00561BEA" w:rsidP="003608C1">
      <w:pPr>
        <w:pStyle w:val="rvps2"/>
        <w:shd w:val="clear" w:color="auto" w:fill="FFFFFF"/>
        <w:spacing w:before="0" w:beforeAutospacing="0" w:after="0" w:afterAutospacing="0"/>
        <w:ind w:firstLine="709"/>
        <w:jc w:val="both"/>
        <w:rPr>
          <w:color w:val="333333"/>
          <w:sz w:val="28"/>
          <w:szCs w:val="28"/>
        </w:rPr>
      </w:pPr>
      <w:r w:rsidRPr="00561BEA">
        <w:rPr>
          <w:color w:val="333333"/>
          <w:sz w:val="28"/>
          <w:szCs w:val="28"/>
        </w:rPr>
        <w:t>Відповідно до </w:t>
      </w:r>
      <w:hyperlink r:id="rId8" w:anchor="n299" w:tgtFrame="_blank" w:history="1">
        <w:r w:rsidRPr="00561BEA">
          <w:rPr>
            <w:rStyle w:val="a4"/>
            <w:color w:val="000099"/>
            <w:sz w:val="28"/>
            <w:szCs w:val="28"/>
          </w:rPr>
          <w:t>пункту 28</w:t>
        </w:r>
      </w:hyperlink>
      <w:r w:rsidRPr="00561BEA">
        <w:rPr>
          <w:color w:val="333333"/>
          <w:sz w:val="28"/>
          <w:szCs w:val="28"/>
        </w:rPr>
        <w:t xml:space="preserve"> Державного стандарту початкової освіти отримання даних, їх аналіз та формулювання суджень про результати навчання учнів </w:t>
      </w:r>
      <w:r>
        <w:rPr>
          <w:color w:val="333333"/>
          <w:sz w:val="28"/>
          <w:szCs w:val="28"/>
        </w:rPr>
        <w:t xml:space="preserve"> початкових класів </w:t>
      </w:r>
      <w:r w:rsidRPr="00561BEA">
        <w:rPr>
          <w:color w:val="333333"/>
          <w:sz w:val="28"/>
          <w:szCs w:val="28"/>
        </w:rPr>
        <w:t>здійснюють у процесі:</w:t>
      </w:r>
    </w:p>
    <w:p w14:paraId="79FD49CE" w14:textId="77777777" w:rsidR="00561BEA" w:rsidRPr="00561BEA" w:rsidRDefault="00561BEA" w:rsidP="00561BEA">
      <w:pPr>
        <w:pStyle w:val="rvps2"/>
        <w:shd w:val="clear" w:color="auto" w:fill="FFFFFF"/>
        <w:spacing w:before="0" w:beforeAutospacing="0" w:after="0" w:afterAutospacing="0"/>
        <w:ind w:firstLine="450"/>
        <w:jc w:val="both"/>
        <w:rPr>
          <w:color w:val="333333"/>
          <w:sz w:val="28"/>
          <w:szCs w:val="28"/>
        </w:rPr>
      </w:pPr>
      <w:bookmarkStart w:id="0" w:name="n24"/>
      <w:bookmarkEnd w:id="0"/>
      <w:r w:rsidRPr="00561BEA">
        <w:rPr>
          <w:rStyle w:val="rvts9"/>
          <w:b/>
          <w:bCs/>
          <w:color w:val="333333"/>
          <w:sz w:val="28"/>
          <w:szCs w:val="28"/>
        </w:rPr>
        <w:t>формувального</w:t>
      </w:r>
      <w:r w:rsidRPr="00561BEA">
        <w:rPr>
          <w:color w:val="333333"/>
          <w:sz w:val="28"/>
          <w:szCs w:val="28"/>
        </w:rPr>
        <w:t> оцінювання, метою якого відстеження особистісного розвитку учнів й ходу опановування ними навчального досвіду як основи компетентності та побудову індивідуальної освітньої траєкторії особистості;</w:t>
      </w:r>
    </w:p>
    <w:p w14:paraId="05055FD9" w14:textId="77777777" w:rsidR="00561BEA" w:rsidRPr="003D47B3" w:rsidRDefault="00561BEA" w:rsidP="003D47B3">
      <w:pPr>
        <w:pStyle w:val="rvps2"/>
        <w:shd w:val="clear" w:color="auto" w:fill="FFFFFF"/>
        <w:spacing w:before="0" w:beforeAutospacing="0" w:after="0" w:afterAutospacing="0"/>
        <w:ind w:firstLine="450"/>
        <w:jc w:val="both"/>
        <w:rPr>
          <w:color w:val="333333"/>
          <w:sz w:val="28"/>
          <w:szCs w:val="28"/>
        </w:rPr>
      </w:pPr>
      <w:bookmarkStart w:id="1" w:name="n25"/>
      <w:bookmarkEnd w:id="1"/>
      <w:r w:rsidRPr="00561BEA">
        <w:rPr>
          <w:rStyle w:val="rvts9"/>
          <w:b/>
          <w:bCs/>
          <w:color w:val="333333"/>
          <w:sz w:val="28"/>
          <w:szCs w:val="28"/>
        </w:rPr>
        <w:t>підсумкового</w:t>
      </w:r>
      <w:r w:rsidRPr="00561BEA">
        <w:rPr>
          <w:color w:val="333333"/>
          <w:sz w:val="28"/>
          <w:szCs w:val="28"/>
        </w:rPr>
        <w:t> оцінювання, метою якого є співвіднесення навчальних досягнень учнів з обов'язковими/очікуваними результатами навчання, визначеними </w:t>
      </w:r>
      <w:hyperlink r:id="rId9" w:anchor="n12" w:tgtFrame="_blank" w:history="1">
        <w:r w:rsidRPr="00561BEA">
          <w:rPr>
            <w:rStyle w:val="a4"/>
            <w:color w:val="000099"/>
            <w:sz w:val="28"/>
            <w:szCs w:val="28"/>
          </w:rPr>
          <w:t>Державним стандартом</w:t>
        </w:r>
      </w:hyperlink>
      <w:r w:rsidRPr="00561BEA">
        <w:rPr>
          <w:color w:val="333333"/>
          <w:sz w:val="28"/>
          <w:szCs w:val="28"/>
        </w:rPr>
        <w:t> / освітньою програмою</w:t>
      </w:r>
    </w:p>
    <w:p w14:paraId="3A3AAC9F" w14:textId="77777777" w:rsidR="00391F1F" w:rsidRPr="00383D23" w:rsidRDefault="00391F1F" w:rsidP="003608C1">
      <w:pPr>
        <w:spacing w:after="0" w:line="240" w:lineRule="auto"/>
        <w:ind w:firstLine="709"/>
        <w:jc w:val="both"/>
        <w:textAlignment w:val="baseline"/>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Результат оцінювання особистісних надбань учня/учениці у 1-4 класах виражається вербальною оцінкою, а об’єктивних результатів надбання учня/учениці у 1-2 класах - вербальною оцінкою, у 3-4 класах </w:t>
      </w:r>
      <w:proofErr w:type="spellStart"/>
      <w:r>
        <w:rPr>
          <w:rFonts w:ascii="Times New Roman" w:eastAsia="Times New Roman" w:hAnsi="Times New Roman" w:cs="Times New Roman"/>
          <w:color w:val="000000"/>
          <w:sz w:val="28"/>
          <w:szCs w:val="28"/>
          <w:lang w:eastAsia="uk-UA"/>
        </w:rPr>
        <w:t>рівневою</w:t>
      </w:r>
      <w:proofErr w:type="spellEnd"/>
      <w:r>
        <w:rPr>
          <w:rFonts w:ascii="Times New Roman" w:eastAsia="Times New Roman" w:hAnsi="Times New Roman" w:cs="Times New Roman"/>
          <w:color w:val="000000"/>
          <w:sz w:val="28"/>
          <w:szCs w:val="28"/>
          <w:lang w:eastAsia="uk-UA"/>
        </w:rPr>
        <w:t xml:space="preserve"> оцінкою за вибором закладу  на підставі рішення педагогічної ради</w:t>
      </w:r>
      <w:r w:rsidR="003608C1">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p>
    <w:p w14:paraId="77FD30B7" w14:textId="77777777" w:rsidR="00391F1F" w:rsidRPr="00905CB1" w:rsidRDefault="00391F1F" w:rsidP="003608C1">
      <w:pPr>
        <w:spacing w:after="0" w:line="240" w:lineRule="auto"/>
        <w:ind w:firstLine="709"/>
        <w:jc w:val="both"/>
        <w:rPr>
          <w:rFonts w:ascii="Times New Roman" w:eastAsia="Times New Roman" w:hAnsi="Times New Roman" w:cs="Times New Roman"/>
          <w:sz w:val="24"/>
          <w:szCs w:val="24"/>
          <w:lang w:eastAsia="uk-UA"/>
        </w:rPr>
      </w:pPr>
      <w:r w:rsidRPr="00905CB1">
        <w:rPr>
          <w:rFonts w:ascii="Times New Roman" w:eastAsia="Times New Roman" w:hAnsi="Times New Roman" w:cs="Times New Roman"/>
          <w:color w:val="000000"/>
          <w:sz w:val="28"/>
          <w:szCs w:val="28"/>
          <w:lang w:eastAsia="uk-UA"/>
        </w:rPr>
        <w:t xml:space="preserve">Для </w:t>
      </w:r>
      <w:proofErr w:type="spellStart"/>
      <w:r w:rsidRPr="00905CB1">
        <w:rPr>
          <w:rFonts w:ascii="Times New Roman" w:eastAsia="Times New Roman" w:hAnsi="Times New Roman" w:cs="Times New Roman"/>
          <w:color w:val="000000"/>
          <w:sz w:val="28"/>
          <w:szCs w:val="28"/>
          <w:lang w:eastAsia="uk-UA"/>
        </w:rPr>
        <w:t>рівневої</w:t>
      </w:r>
      <w:proofErr w:type="spellEnd"/>
      <w:r w:rsidRPr="00905CB1">
        <w:rPr>
          <w:rFonts w:ascii="Times New Roman" w:eastAsia="Times New Roman" w:hAnsi="Times New Roman" w:cs="Times New Roman"/>
          <w:color w:val="000000"/>
          <w:sz w:val="28"/>
          <w:szCs w:val="28"/>
          <w:lang w:eastAsia="uk-UA"/>
        </w:rPr>
        <w:t xml:space="preserve"> оцінки є 4 рівні: початковий (П), середній (С), достатній (Д), високий (В). </w:t>
      </w:r>
    </w:p>
    <w:p w14:paraId="4742DE55" w14:textId="77777777" w:rsidR="00391F1F" w:rsidRPr="00905CB1" w:rsidRDefault="00391F1F" w:rsidP="00391F1F">
      <w:pPr>
        <w:spacing w:after="0" w:line="240" w:lineRule="auto"/>
        <w:ind w:firstLine="708"/>
        <w:jc w:val="both"/>
        <w:rPr>
          <w:rFonts w:ascii="Times New Roman" w:eastAsia="Times New Roman" w:hAnsi="Times New Roman" w:cs="Times New Roman"/>
          <w:sz w:val="24"/>
          <w:szCs w:val="24"/>
          <w:lang w:eastAsia="uk-UA"/>
        </w:rPr>
      </w:pPr>
      <w:r w:rsidRPr="00905CB1">
        <w:rPr>
          <w:rFonts w:ascii="Times New Roman" w:eastAsia="Times New Roman" w:hAnsi="Times New Roman" w:cs="Times New Roman"/>
          <w:color w:val="000000"/>
          <w:sz w:val="28"/>
          <w:szCs w:val="28"/>
          <w:lang w:eastAsia="uk-UA"/>
        </w:rPr>
        <w:t>Оцінка – конфіденційна й доступна лише для учня/учениці та його/її батьків (або осіб, що їх замінюють).</w:t>
      </w:r>
    </w:p>
    <w:p w14:paraId="6B583479" w14:textId="77777777" w:rsidR="00761887" w:rsidRDefault="00761887" w:rsidP="00C41437">
      <w:pPr>
        <w:shd w:val="clear" w:color="auto" w:fill="FFFFFF"/>
        <w:spacing w:after="0" w:line="240" w:lineRule="auto"/>
        <w:ind w:firstLine="708"/>
        <w:jc w:val="both"/>
        <w:rPr>
          <w:rFonts w:ascii="Times New Roman" w:eastAsia="Times New Roman" w:hAnsi="Times New Roman" w:cs="Times New Roman"/>
          <w:sz w:val="28"/>
          <w:szCs w:val="28"/>
          <w:lang w:eastAsia="uk-UA"/>
        </w:rPr>
      </w:pPr>
    </w:p>
    <w:p w14:paraId="31E1FEBE" w14:textId="77777777" w:rsidR="00761887" w:rsidRPr="00805405" w:rsidRDefault="00761887" w:rsidP="00C41437">
      <w:pPr>
        <w:shd w:val="clear" w:color="auto" w:fill="FFFFFF"/>
        <w:spacing w:after="0" w:line="240" w:lineRule="auto"/>
        <w:ind w:firstLine="708"/>
        <w:jc w:val="both"/>
        <w:rPr>
          <w:rFonts w:ascii="Times New Roman" w:eastAsia="Times New Roman" w:hAnsi="Times New Roman" w:cs="Times New Roman"/>
          <w:sz w:val="28"/>
          <w:szCs w:val="28"/>
          <w:lang w:eastAsia="uk-UA"/>
        </w:rPr>
      </w:pPr>
    </w:p>
    <w:p w14:paraId="45F6915F" w14:textId="77777777" w:rsidR="003D47B3" w:rsidRDefault="003D47B3" w:rsidP="00E359F1">
      <w:pPr>
        <w:shd w:val="clear" w:color="auto" w:fill="FFFFFF"/>
        <w:spacing w:after="0" w:line="240" w:lineRule="auto"/>
        <w:jc w:val="both"/>
        <w:rPr>
          <w:rFonts w:ascii="Times New Roman" w:eastAsia="Times New Roman" w:hAnsi="Times New Roman" w:cs="Times New Roman"/>
          <w:sz w:val="28"/>
          <w:szCs w:val="28"/>
          <w:lang w:eastAsia="uk-UA"/>
        </w:rPr>
      </w:pPr>
    </w:p>
    <w:p w14:paraId="1F33B4E4" w14:textId="77777777" w:rsidR="00041BA6" w:rsidRDefault="003D47B3" w:rsidP="003608C1">
      <w:pPr>
        <w:shd w:val="clear" w:color="auto" w:fill="FFFFFF"/>
        <w:spacing w:after="0" w:line="240" w:lineRule="auto"/>
        <w:jc w:val="center"/>
        <w:rPr>
          <w:rFonts w:ascii="Times New Roman" w:eastAsia="Times New Roman" w:hAnsi="Times New Roman" w:cs="Times New Roman"/>
          <w:b/>
          <w:bCs/>
          <w:color w:val="333333"/>
          <w:sz w:val="28"/>
          <w:lang w:eastAsia="uk-UA"/>
        </w:rPr>
      </w:pPr>
      <w:r w:rsidRPr="003D47B3">
        <w:rPr>
          <w:rFonts w:ascii="Times New Roman" w:eastAsia="Times New Roman" w:hAnsi="Times New Roman" w:cs="Times New Roman"/>
          <w:b/>
          <w:bCs/>
          <w:color w:val="333333"/>
          <w:sz w:val="28"/>
          <w:lang w:eastAsia="uk-UA"/>
        </w:rPr>
        <w:lastRenderedPageBreak/>
        <w:t>ОРІЄНТОВНА РАМКА</w:t>
      </w:r>
    </w:p>
    <w:p w14:paraId="1DAF5E54" w14:textId="77777777" w:rsidR="003D47B3" w:rsidRPr="003D47B3" w:rsidRDefault="003D47B3" w:rsidP="003608C1">
      <w:pPr>
        <w:shd w:val="clear" w:color="auto" w:fill="FFFFFF"/>
        <w:spacing w:after="0" w:line="240" w:lineRule="auto"/>
        <w:jc w:val="center"/>
        <w:rPr>
          <w:rFonts w:ascii="Times New Roman" w:eastAsia="Times New Roman" w:hAnsi="Times New Roman" w:cs="Times New Roman"/>
          <w:color w:val="333333"/>
          <w:sz w:val="24"/>
          <w:szCs w:val="24"/>
          <w:lang w:eastAsia="uk-UA"/>
        </w:rPr>
      </w:pPr>
      <w:r w:rsidRPr="003D47B3">
        <w:rPr>
          <w:rFonts w:ascii="Times New Roman" w:eastAsia="Times New Roman" w:hAnsi="Times New Roman" w:cs="Times New Roman"/>
          <w:b/>
          <w:bCs/>
          <w:color w:val="333333"/>
          <w:sz w:val="28"/>
          <w:lang w:eastAsia="uk-UA"/>
        </w:rPr>
        <w:t>оцінювання результатів навчання учнів 1-4 класів закладів загальної середньої освіти</w:t>
      </w:r>
    </w:p>
    <w:tbl>
      <w:tblPr>
        <w:tblW w:w="5000" w:type="pct"/>
        <w:tblBorders>
          <w:top w:val="outset" w:sz="2" w:space="0" w:color="auto"/>
          <w:left w:val="outset" w:sz="2" w:space="0" w:color="auto"/>
          <w:bottom w:val="outset" w:sz="2" w:space="0" w:color="auto"/>
          <w:right w:val="outset" w:sz="2" w:space="0" w:color="auto"/>
        </w:tblBorders>
        <w:tblCellMar>
          <w:top w:w="15" w:type="dxa"/>
          <w:left w:w="15" w:type="dxa"/>
          <w:bottom w:w="15" w:type="dxa"/>
          <w:right w:w="15" w:type="dxa"/>
        </w:tblCellMar>
        <w:tblLook w:val="04A0" w:firstRow="1" w:lastRow="0" w:firstColumn="1" w:lastColumn="0" w:noHBand="0" w:noVBand="1"/>
      </w:tblPr>
      <w:tblGrid>
        <w:gridCol w:w="1644"/>
        <w:gridCol w:w="8025"/>
      </w:tblGrid>
      <w:tr w:rsidR="003D47B3" w:rsidRPr="003D47B3" w14:paraId="762DA308" w14:textId="77777777" w:rsidTr="003D47B3">
        <w:tc>
          <w:tcPr>
            <w:tcW w:w="850" w:type="pct"/>
            <w:tcBorders>
              <w:top w:val="single" w:sz="6" w:space="0" w:color="000000"/>
              <w:left w:val="single" w:sz="6" w:space="0" w:color="000000"/>
              <w:bottom w:val="single" w:sz="6" w:space="0" w:color="000000"/>
              <w:right w:val="single" w:sz="6" w:space="0" w:color="000000"/>
            </w:tcBorders>
            <w:hideMark/>
          </w:tcPr>
          <w:p w14:paraId="6BC28BA3" w14:textId="77777777" w:rsidR="003D47B3" w:rsidRPr="003D47B3" w:rsidRDefault="003D47B3" w:rsidP="006D4831">
            <w:pPr>
              <w:spacing w:after="0" w:line="240" w:lineRule="auto"/>
              <w:jc w:val="center"/>
              <w:rPr>
                <w:rFonts w:ascii="Times New Roman" w:eastAsia="Times New Roman" w:hAnsi="Times New Roman" w:cs="Times New Roman"/>
                <w:sz w:val="24"/>
                <w:szCs w:val="24"/>
                <w:lang w:eastAsia="uk-UA"/>
              </w:rPr>
            </w:pPr>
            <w:bookmarkStart w:id="2" w:name="n111"/>
            <w:bookmarkEnd w:id="2"/>
            <w:r w:rsidRPr="003D47B3">
              <w:rPr>
                <w:rFonts w:ascii="Times New Roman" w:eastAsia="Times New Roman" w:hAnsi="Times New Roman" w:cs="Times New Roman"/>
                <w:b/>
                <w:bCs/>
                <w:sz w:val="24"/>
                <w:szCs w:val="24"/>
                <w:lang w:eastAsia="uk-UA"/>
              </w:rPr>
              <w:t>Рівень результатів навчання</w:t>
            </w:r>
          </w:p>
        </w:tc>
        <w:tc>
          <w:tcPr>
            <w:tcW w:w="4150" w:type="pct"/>
            <w:tcBorders>
              <w:top w:val="single" w:sz="6" w:space="0" w:color="000000"/>
              <w:left w:val="single" w:sz="6" w:space="0" w:color="000000"/>
              <w:bottom w:val="single" w:sz="6" w:space="0" w:color="000000"/>
              <w:right w:val="single" w:sz="6" w:space="0" w:color="000000"/>
            </w:tcBorders>
            <w:hideMark/>
          </w:tcPr>
          <w:p w14:paraId="2173E53A" w14:textId="77777777" w:rsidR="003D47B3" w:rsidRPr="003D47B3" w:rsidRDefault="003D47B3" w:rsidP="006D4831">
            <w:pPr>
              <w:spacing w:after="0" w:line="240" w:lineRule="auto"/>
              <w:jc w:val="center"/>
              <w:rPr>
                <w:rFonts w:ascii="Times New Roman" w:eastAsia="Times New Roman" w:hAnsi="Times New Roman" w:cs="Times New Roman"/>
                <w:sz w:val="24"/>
                <w:szCs w:val="24"/>
                <w:lang w:eastAsia="uk-UA"/>
              </w:rPr>
            </w:pPr>
            <w:r w:rsidRPr="003D47B3">
              <w:rPr>
                <w:rFonts w:ascii="Times New Roman" w:eastAsia="Times New Roman" w:hAnsi="Times New Roman" w:cs="Times New Roman"/>
                <w:b/>
                <w:bCs/>
                <w:sz w:val="24"/>
                <w:szCs w:val="24"/>
                <w:lang w:eastAsia="uk-UA"/>
              </w:rPr>
              <w:t>Характеристика рівня результатів навчання учня/учениці</w:t>
            </w:r>
          </w:p>
        </w:tc>
      </w:tr>
      <w:tr w:rsidR="003D47B3" w:rsidRPr="003D47B3" w14:paraId="65F8AB92" w14:textId="77777777" w:rsidTr="006D4831">
        <w:trPr>
          <w:trHeight w:val="5796"/>
        </w:trPr>
        <w:tc>
          <w:tcPr>
            <w:tcW w:w="850" w:type="pct"/>
            <w:tcBorders>
              <w:top w:val="single" w:sz="6" w:space="0" w:color="000000"/>
              <w:left w:val="single" w:sz="6" w:space="0" w:color="000000"/>
              <w:bottom w:val="single" w:sz="6" w:space="0" w:color="000000"/>
              <w:right w:val="single" w:sz="6" w:space="0" w:color="000000"/>
            </w:tcBorders>
            <w:hideMark/>
          </w:tcPr>
          <w:p w14:paraId="4FD45640" w14:textId="77777777" w:rsidR="003D47B3" w:rsidRPr="003D47B3" w:rsidRDefault="003D47B3" w:rsidP="006D4831">
            <w:pPr>
              <w:spacing w:after="0" w:line="240" w:lineRule="auto"/>
              <w:rPr>
                <w:rFonts w:ascii="Times New Roman" w:eastAsia="Times New Roman" w:hAnsi="Times New Roman" w:cs="Times New Roman"/>
                <w:sz w:val="24"/>
                <w:szCs w:val="24"/>
                <w:lang w:eastAsia="uk-UA"/>
              </w:rPr>
            </w:pPr>
            <w:r w:rsidRPr="003D47B3">
              <w:rPr>
                <w:rFonts w:ascii="Times New Roman" w:eastAsia="Times New Roman" w:hAnsi="Times New Roman" w:cs="Times New Roman"/>
                <w:sz w:val="24"/>
                <w:szCs w:val="24"/>
                <w:lang w:eastAsia="uk-UA"/>
              </w:rPr>
              <w:t>Високий</w:t>
            </w:r>
          </w:p>
        </w:tc>
        <w:tc>
          <w:tcPr>
            <w:tcW w:w="4150" w:type="pct"/>
            <w:tcBorders>
              <w:top w:val="single" w:sz="6" w:space="0" w:color="000000"/>
              <w:left w:val="single" w:sz="6" w:space="0" w:color="000000"/>
              <w:bottom w:val="single" w:sz="6" w:space="0" w:color="000000"/>
              <w:right w:val="single" w:sz="6" w:space="0" w:color="000000"/>
            </w:tcBorders>
            <w:hideMark/>
          </w:tcPr>
          <w:p w14:paraId="1FFDC844" w14:textId="77777777" w:rsidR="003D47B3" w:rsidRPr="003D47B3" w:rsidRDefault="003D47B3" w:rsidP="006D4831">
            <w:pPr>
              <w:spacing w:after="0" w:line="240" w:lineRule="auto"/>
              <w:rPr>
                <w:rFonts w:ascii="Times New Roman" w:eastAsia="Times New Roman" w:hAnsi="Times New Roman" w:cs="Times New Roman"/>
                <w:sz w:val="24"/>
                <w:szCs w:val="24"/>
                <w:lang w:eastAsia="uk-UA"/>
              </w:rPr>
            </w:pPr>
            <w:r w:rsidRPr="003D47B3">
              <w:rPr>
                <w:rFonts w:ascii="Times New Roman" w:eastAsia="Times New Roman" w:hAnsi="Times New Roman" w:cs="Times New Roman"/>
                <w:sz w:val="24"/>
                <w:szCs w:val="24"/>
                <w:lang w:eastAsia="uk-UA"/>
              </w:rPr>
              <w:t xml:space="preserve">Учень/учениця виконує навчальні завдання на </w:t>
            </w:r>
            <w:proofErr w:type="spellStart"/>
            <w:r w:rsidRPr="003D47B3">
              <w:rPr>
                <w:rFonts w:ascii="Times New Roman" w:eastAsia="Times New Roman" w:hAnsi="Times New Roman" w:cs="Times New Roman"/>
                <w:sz w:val="24"/>
                <w:szCs w:val="24"/>
                <w:lang w:eastAsia="uk-UA"/>
              </w:rPr>
              <w:t>продуктивно</w:t>
            </w:r>
            <w:proofErr w:type="spellEnd"/>
            <w:r w:rsidRPr="003D47B3">
              <w:rPr>
                <w:rFonts w:ascii="Times New Roman" w:eastAsia="Times New Roman" w:hAnsi="Times New Roman" w:cs="Times New Roman"/>
                <w:sz w:val="24"/>
                <w:szCs w:val="24"/>
                <w:lang w:eastAsia="uk-UA"/>
              </w:rPr>
              <w:t>-творчому рівні реалізації навчальної діяльності у змінених з певним ускладненням (стосовно типової) навчальних ситуаціях за допомогою таких навчальних дій:</w:t>
            </w:r>
            <w:r w:rsidRPr="003D47B3">
              <w:rPr>
                <w:rFonts w:ascii="Times New Roman" w:eastAsia="Times New Roman" w:hAnsi="Times New Roman" w:cs="Times New Roman"/>
                <w:sz w:val="24"/>
                <w:szCs w:val="24"/>
                <w:lang w:eastAsia="uk-UA"/>
              </w:rPr>
              <w:br/>
              <w:t>визначає самостійно об'єкти, про які йдеться в завданнях, називає їх та взаємопов'язані з ними об'єкти;</w:t>
            </w:r>
            <w:r w:rsidRPr="003D47B3">
              <w:rPr>
                <w:rFonts w:ascii="Times New Roman" w:eastAsia="Times New Roman" w:hAnsi="Times New Roman" w:cs="Times New Roman"/>
                <w:sz w:val="24"/>
                <w:szCs w:val="24"/>
                <w:lang w:eastAsia="uk-UA"/>
              </w:rPr>
              <w:br/>
              <w:t xml:space="preserve">характеризує об'єкти, визначає їх спільні й відмінні ознаки, властивості; установлює </w:t>
            </w:r>
            <w:proofErr w:type="spellStart"/>
            <w:r w:rsidRPr="003D47B3">
              <w:rPr>
                <w:rFonts w:ascii="Times New Roman" w:eastAsia="Times New Roman" w:hAnsi="Times New Roman" w:cs="Times New Roman"/>
                <w:sz w:val="24"/>
                <w:szCs w:val="24"/>
                <w:lang w:eastAsia="uk-UA"/>
              </w:rPr>
              <w:t>причиново</w:t>
            </w:r>
            <w:proofErr w:type="spellEnd"/>
            <w:r w:rsidRPr="003D47B3">
              <w:rPr>
                <w:rFonts w:ascii="Times New Roman" w:eastAsia="Times New Roman" w:hAnsi="Times New Roman" w:cs="Times New Roman"/>
                <w:sz w:val="24"/>
                <w:szCs w:val="24"/>
                <w:lang w:eastAsia="uk-UA"/>
              </w:rPr>
              <w:t>-наслідкові зв'язки між об'єктами; класифікує об'єкти;</w:t>
            </w:r>
            <w:r w:rsidRPr="003D47B3">
              <w:rPr>
                <w:rFonts w:ascii="Times New Roman" w:eastAsia="Times New Roman" w:hAnsi="Times New Roman" w:cs="Times New Roman"/>
                <w:sz w:val="24"/>
                <w:szCs w:val="24"/>
                <w:lang w:eastAsia="uk-UA"/>
              </w:rPr>
              <w:br/>
              <w:t xml:space="preserve">застосовує й комбінує для досягнення результатів завдань набуті складники </w:t>
            </w:r>
            <w:proofErr w:type="spellStart"/>
            <w:r w:rsidRPr="003D47B3">
              <w:rPr>
                <w:rFonts w:ascii="Times New Roman" w:eastAsia="Times New Roman" w:hAnsi="Times New Roman" w:cs="Times New Roman"/>
                <w:sz w:val="24"/>
                <w:szCs w:val="24"/>
                <w:lang w:eastAsia="uk-UA"/>
              </w:rPr>
              <w:t>компетентностей</w:t>
            </w:r>
            <w:proofErr w:type="spellEnd"/>
            <w:r w:rsidRPr="003D47B3">
              <w:rPr>
                <w:rFonts w:ascii="Times New Roman" w:eastAsia="Times New Roman" w:hAnsi="Times New Roman" w:cs="Times New Roman"/>
                <w:sz w:val="24"/>
                <w:szCs w:val="24"/>
                <w:lang w:eastAsia="uk-UA"/>
              </w:rPr>
              <w:t>;</w:t>
            </w:r>
            <w:r w:rsidRPr="003D47B3">
              <w:rPr>
                <w:rFonts w:ascii="Times New Roman" w:eastAsia="Times New Roman" w:hAnsi="Times New Roman" w:cs="Times New Roman"/>
                <w:sz w:val="24"/>
                <w:szCs w:val="24"/>
                <w:lang w:eastAsia="uk-UA"/>
              </w:rPr>
              <w:br/>
              <w:t>знаходить за власною ініціативою необхідну додаткову інформацію з доступних джерел, узагальнює її; оцінює достовірність інформації; перетворює почуту/побачену/прочитану інформацію у графічну (малюнок, таблицю, схему, діаграму) / текстову;</w:t>
            </w:r>
            <w:r w:rsidRPr="003D47B3">
              <w:rPr>
                <w:rFonts w:ascii="Times New Roman" w:eastAsia="Times New Roman" w:hAnsi="Times New Roman" w:cs="Times New Roman"/>
                <w:sz w:val="24"/>
                <w:szCs w:val="24"/>
                <w:lang w:eastAsia="uk-UA"/>
              </w:rPr>
              <w:br/>
              <w:t>прогнозує можливий результат, пропонує/випробовує різні способи виконання завдання; за потреби ставить запитання, що стосуються об'єктів завдань, і пропонує відповіді на них; підтримує дискусію щодо способів та результатів виконання завдань; співвідносить результати виконання завдань з припущеннями, робить висновок про досягнення результатів; обґрунтовує способи виконання завдань та їх результати; аналізує й оцінює їх, самостійно визначає раціональний спосіб/способи подолання виявленого утруднення, планує подальші навчальні дії</w:t>
            </w:r>
          </w:p>
        </w:tc>
      </w:tr>
      <w:tr w:rsidR="003D47B3" w:rsidRPr="003D47B3" w14:paraId="195D2D76" w14:textId="77777777" w:rsidTr="003D47B3">
        <w:tc>
          <w:tcPr>
            <w:tcW w:w="850" w:type="pct"/>
            <w:tcBorders>
              <w:top w:val="single" w:sz="6" w:space="0" w:color="000000"/>
              <w:left w:val="single" w:sz="6" w:space="0" w:color="000000"/>
              <w:bottom w:val="single" w:sz="6" w:space="0" w:color="000000"/>
              <w:right w:val="single" w:sz="6" w:space="0" w:color="000000"/>
            </w:tcBorders>
            <w:hideMark/>
          </w:tcPr>
          <w:p w14:paraId="0FDAFC33" w14:textId="77777777" w:rsidR="003D47B3" w:rsidRPr="003D47B3" w:rsidRDefault="003D47B3" w:rsidP="006D4831">
            <w:pPr>
              <w:spacing w:after="0" w:line="240" w:lineRule="auto"/>
              <w:rPr>
                <w:rFonts w:ascii="Times New Roman" w:eastAsia="Times New Roman" w:hAnsi="Times New Roman" w:cs="Times New Roman"/>
                <w:sz w:val="24"/>
                <w:szCs w:val="24"/>
                <w:lang w:eastAsia="uk-UA"/>
              </w:rPr>
            </w:pPr>
            <w:r w:rsidRPr="003D47B3">
              <w:rPr>
                <w:rFonts w:ascii="Times New Roman" w:eastAsia="Times New Roman" w:hAnsi="Times New Roman" w:cs="Times New Roman"/>
                <w:sz w:val="24"/>
                <w:szCs w:val="24"/>
                <w:lang w:eastAsia="uk-UA"/>
              </w:rPr>
              <w:t>Достатній</w:t>
            </w:r>
          </w:p>
        </w:tc>
        <w:tc>
          <w:tcPr>
            <w:tcW w:w="4150" w:type="pct"/>
            <w:tcBorders>
              <w:top w:val="single" w:sz="6" w:space="0" w:color="000000"/>
              <w:left w:val="single" w:sz="6" w:space="0" w:color="000000"/>
              <w:bottom w:val="single" w:sz="6" w:space="0" w:color="000000"/>
              <w:right w:val="single" w:sz="6" w:space="0" w:color="000000"/>
            </w:tcBorders>
            <w:hideMark/>
          </w:tcPr>
          <w:p w14:paraId="5F09E32D" w14:textId="77777777" w:rsidR="003D47B3" w:rsidRPr="003D47B3" w:rsidRDefault="003D47B3" w:rsidP="006D4831">
            <w:pPr>
              <w:spacing w:after="0" w:line="240" w:lineRule="auto"/>
              <w:rPr>
                <w:rFonts w:ascii="Times New Roman" w:eastAsia="Times New Roman" w:hAnsi="Times New Roman" w:cs="Times New Roman"/>
                <w:sz w:val="24"/>
                <w:szCs w:val="24"/>
                <w:lang w:eastAsia="uk-UA"/>
              </w:rPr>
            </w:pPr>
            <w:r w:rsidRPr="003D47B3">
              <w:rPr>
                <w:rFonts w:ascii="Times New Roman" w:eastAsia="Times New Roman" w:hAnsi="Times New Roman" w:cs="Times New Roman"/>
                <w:sz w:val="24"/>
                <w:szCs w:val="24"/>
                <w:lang w:eastAsia="uk-UA"/>
              </w:rPr>
              <w:t>Учень/учениця виконує навчальні завдання на продуктивному рівні реалізації навчальної діяльності в аналогічних типовим навчальних ситуаціях за допомогою таких навчальних дій:</w:t>
            </w:r>
            <w:r w:rsidRPr="003D47B3">
              <w:rPr>
                <w:rFonts w:ascii="Times New Roman" w:eastAsia="Times New Roman" w:hAnsi="Times New Roman" w:cs="Times New Roman"/>
                <w:sz w:val="24"/>
                <w:szCs w:val="24"/>
                <w:lang w:eastAsia="uk-UA"/>
              </w:rPr>
              <w:br/>
              <w:t>визначає самостійно об'єкти, про які йдеться в завданнях, називає їх;</w:t>
            </w:r>
            <w:r w:rsidRPr="003D47B3">
              <w:rPr>
                <w:rFonts w:ascii="Times New Roman" w:eastAsia="Times New Roman" w:hAnsi="Times New Roman" w:cs="Times New Roman"/>
                <w:sz w:val="24"/>
                <w:szCs w:val="24"/>
                <w:lang w:eastAsia="uk-UA"/>
              </w:rPr>
              <w:br/>
              <w:t xml:space="preserve">називає самостійно істотні ознаки об'єктів, визначає спільні й відмінні ознаки, властивості об'єктів; угруповує об'єкти; установлює </w:t>
            </w:r>
            <w:proofErr w:type="spellStart"/>
            <w:r w:rsidRPr="003D47B3">
              <w:rPr>
                <w:rFonts w:ascii="Times New Roman" w:eastAsia="Times New Roman" w:hAnsi="Times New Roman" w:cs="Times New Roman"/>
                <w:sz w:val="24"/>
                <w:szCs w:val="24"/>
                <w:lang w:eastAsia="uk-UA"/>
              </w:rPr>
              <w:t>причиново</w:t>
            </w:r>
            <w:proofErr w:type="spellEnd"/>
            <w:r w:rsidRPr="003D47B3">
              <w:rPr>
                <w:rFonts w:ascii="Times New Roman" w:eastAsia="Times New Roman" w:hAnsi="Times New Roman" w:cs="Times New Roman"/>
                <w:sz w:val="24"/>
                <w:szCs w:val="24"/>
                <w:lang w:eastAsia="uk-UA"/>
              </w:rPr>
              <w:t>-наслідкові зв'язки між об'єктами;</w:t>
            </w:r>
            <w:r w:rsidRPr="003D47B3">
              <w:rPr>
                <w:rFonts w:ascii="Times New Roman" w:eastAsia="Times New Roman" w:hAnsi="Times New Roman" w:cs="Times New Roman"/>
                <w:sz w:val="24"/>
                <w:szCs w:val="24"/>
                <w:lang w:eastAsia="uk-UA"/>
              </w:rPr>
              <w:br/>
              <w:t xml:space="preserve">застосовує для досягнення результатів завдань набуті складники </w:t>
            </w:r>
            <w:proofErr w:type="spellStart"/>
            <w:r w:rsidRPr="003D47B3">
              <w:rPr>
                <w:rFonts w:ascii="Times New Roman" w:eastAsia="Times New Roman" w:hAnsi="Times New Roman" w:cs="Times New Roman"/>
                <w:sz w:val="24"/>
                <w:szCs w:val="24"/>
                <w:lang w:eastAsia="uk-UA"/>
              </w:rPr>
              <w:t>компетентностей</w:t>
            </w:r>
            <w:proofErr w:type="spellEnd"/>
            <w:r w:rsidRPr="003D47B3">
              <w:rPr>
                <w:rFonts w:ascii="Times New Roman" w:eastAsia="Times New Roman" w:hAnsi="Times New Roman" w:cs="Times New Roman"/>
                <w:sz w:val="24"/>
                <w:szCs w:val="24"/>
                <w:lang w:eastAsia="uk-UA"/>
              </w:rPr>
              <w:t>;</w:t>
            </w:r>
            <w:r w:rsidRPr="003D47B3">
              <w:rPr>
                <w:rFonts w:ascii="Times New Roman" w:eastAsia="Times New Roman" w:hAnsi="Times New Roman" w:cs="Times New Roman"/>
                <w:sz w:val="24"/>
                <w:szCs w:val="24"/>
                <w:lang w:eastAsia="uk-UA"/>
              </w:rPr>
              <w:br/>
              <w:t>знаходить за власною ініціативою необхідну інформацію; перетворює почуту/побачену/прочитану інформацію у графічну (малюнок, таблицю, схему)/текстову;</w:t>
            </w:r>
            <w:r w:rsidRPr="003D47B3">
              <w:rPr>
                <w:rFonts w:ascii="Times New Roman" w:eastAsia="Times New Roman" w:hAnsi="Times New Roman" w:cs="Times New Roman"/>
                <w:sz w:val="24"/>
                <w:szCs w:val="24"/>
                <w:lang w:eastAsia="uk-UA"/>
              </w:rPr>
              <w:br/>
              <w:t>пояснює спосіб/способи виконання навчальних дій; дотримується послідовності пояснення; за потреби ставить запитання, що стосуються об'єктів завдань; ілюструє розуміння прикладами; контролює дотримання алгоритму дій, перевіряє результати виконання завдань можливими способами, робить висновок про досягнення результатів; визначає утруднення/помилки, знаходить спосіб подолання виявленого утруднення за наданими орієнтирами, самостійно виправляє помилки</w:t>
            </w:r>
          </w:p>
        </w:tc>
      </w:tr>
      <w:tr w:rsidR="003D47B3" w:rsidRPr="003D47B3" w14:paraId="01DA9976" w14:textId="77777777" w:rsidTr="003D47B3">
        <w:tc>
          <w:tcPr>
            <w:tcW w:w="850" w:type="pct"/>
            <w:tcBorders>
              <w:top w:val="single" w:sz="6" w:space="0" w:color="000000"/>
              <w:left w:val="single" w:sz="6" w:space="0" w:color="000000"/>
              <w:bottom w:val="single" w:sz="6" w:space="0" w:color="000000"/>
              <w:right w:val="single" w:sz="6" w:space="0" w:color="000000"/>
            </w:tcBorders>
            <w:hideMark/>
          </w:tcPr>
          <w:p w14:paraId="26A5C1DD" w14:textId="77777777" w:rsidR="003D47B3" w:rsidRPr="003D47B3" w:rsidRDefault="003D47B3" w:rsidP="006D4831">
            <w:pPr>
              <w:spacing w:after="0" w:line="240" w:lineRule="auto"/>
              <w:rPr>
                <w:rFonts w:ascii="Times New Roman" w:eastAsia="Times New Roman" w:hAnsi="Times New Roman" w:cs="Times New Roman"/>
                <w:sz w:val="24"/>
                <w:szCs w:val="24"/>
                <w:lang w:eastAsia="uk-UA"/>
              </w:rPr>
            </w:pPr>
            <w:r w:rsidRPr="003D47B3">
              <w:rPr>
                <w:rFonts w:ascii="Times New Roman" w:eastAsia="Times New Roman" w:hAnsi="Times New Roman" w:cs="Times New Roman"/>
                <w:sz w:val="24"/>
                <w:szCs w:val="24"/>
                <w:lang w:eastAsia="uk-UA"/>
              </w:rPr>
              <w:t>Середній</w:t>
            </w:r>
          </w:p>
        </w:tc>
        <w:tc>
          <w:tcPr>
            <w:tcW w:w="4150" w:type="pct"/>
            <w:tcBorders>
              <w:top w:val="single" w:sz="6" w:space="0" w:color="000000"/>
              <w:left w:val="single" w:sz="6" w:space="0" w:color="000000"/>
              <w:bottom w:val="single" w:sz="6" w:space="0" w:color="000000"/>
              <w:right w:val="single" w:sz="6" w:space="0" w:color="000000"/>
            </w:tcBorders>
            <w:hideMark/>
          </w:tcPr>
          <w:p w14:paraId="400B0564" w14:textId="77777777" w:rsidR="003D47B3" w:rsidRPr="003D47B3" w:rsidRDefault="003D47B3" w:rsidP="006D4831">
            <w:pPr>
              <w:spacing w:after="0" w:line="240" w:lineRule="auto"/>
              <w:rPr>
                <w:rFonts w:ascii="Times New Roman" w:eastAsia="Times New Roman" w:hAnsi="Times New Roman" w:cs="Times New Roman"/>
                <w:sz w:val="24"/>
                <w:szCs w:val="24"/>
                <w:lang w:eastAsia="uk-UA"/>
              </w:rPr>
            </w:pPr>
            <w:r w:rsidRPr="003D47B3">
              <w:rPr>
                <w:rFonts w:ascii="Times New Roman" w:eastAsia="Times New Roman" w:hAnsi="Times New Roman" w:cs="Times New Roman"/>
                <w:sz w:val="24"/>
                <w:szCs w:val="24"/>
                <w:lang w:eastAsia="uk-UA"/>
              </w:rPr>
              <w:t>Учень/учениця виконує навчальні завдання на репродуктивному рівні реалізації навчальної діяльності у типових навчальних ситуаціях за допомогою таких навчальних дій:</w:t>
            </w:r>
            <w:r w:rsidRPr="003D47B3">
              <w:rPr>
                <w:rFonts w:ascii="Times New Roman" w:eastAsia="Times New Roman" w:hAnsi="Times New Roman" w:cs="Times New Roman"/>
                <w:sz w:val="24"/>
                <w:szCs w:val="24"/>
                <w:lang w:eastAsia="uk-UA"/>
              </w:rPr>
              <w:br/>
              <w:t>визначає об'єкти, про які йдеться в завданнях, називає їх; для досягнення результату потребує уточнень завдання;</w:t>
            </w:r>
            <w:r w:rsidRPr="003D47B3">
              <w:rPr>
                <w:rFonts w:ascii="Times New Roman" w:eastAsia="Times New Roman" w:hAnsi="Times New Roman" w:cs="Times New Roman"/>
                <w:sz w:val="24"/>
                <w:szCs w:val="24"/>
                <w:lang w:eastAsia="uk-UA"/>
              </w:rPr>
              <w:br/>
              <w:t xml:space="preserve">називає істотні ознаки об'єктів, установлює спільні й відмінні ознаки, властивості об'єктів, угруповує об'єкти відповідно до умови за наданими </w:t>
            </w:r>
            <w:r w:rsidRPr="003D47B3">
              <w:rPr>
                <w:rFonts w:ascii="Times New Roman" w:eastAsia="Times New Roman" w:hAnsi="Times New Roman" w:cs="Times New Roman"/>
                <w:sz w:val="24"/>
                <w:szCs w:val="24"/>
                <w:lang w:eastAsia="uk-UA"/>
              </w:rPr>
              <w:lastRenderedPageBreak/>
              <w:t>орієнтирами/уточненнями в процесі діалогу з учителем/однокласниками;</w:t>
            </w:r>
            <w:r w:rsidRPr="003D47B3">
              <w:rPr>
                <w:rFonts w:ascii="Times New Roman" w:eastAsia="Times New Roman" w:hAnsi="Times New Roman" w:cs="Times New Roman"/>
                <w:sz w:val="24"/>
                <w:szCs w:val="24"/>
                <w:lang w:eastAsia="uk-UA"/>
              </w:rPr>
              <w:br/>
              <w:t>відтворює навчальні дії за алгоритмом/схемою, водночас потребує роз'яснень для досягнення результату;</w:t>
            </w:r>
            <w:r w:rsidRPr="003D47B3">
              <w:rPr>
                <w:rFonts w:ascii="Times New Roman" w:eastAsia="Times New Roman" w:hAnsi="Times New Roman" w:cs="Times New Roman"/>
                <w:sz w:val="24"/>
                <w:szCs w:val="24"/>
                <w:lang w:eastAsia="uk-UA"/>
              </w:rPr>
              <w:br/>
              <w:t>знаходить інформацію у запропонованих джерелах; перетворює почуту/побачену/прочитану інформацію у графічну (малюнок, таблицю)/текстову за зразками/за допомогою вчителя;</w:t>
            </w:r>
            <w:r w:rsidRPr="003D47B3">
              <w:rPr>
                <w:rFonts w:ascii="Times New Roman" w:eastAsia="Times New Roman" w:hAnsi="Times New Roman" w:cs="Times New Roman"/>
                <w:sz w:val="24"/>
                <w:szCs w:val="24"/>
                <w:lang w:eastAsia="uk-UA"/>
              </w:rPr>
              <w:br/>
              <w:t>коментує навчальні дії короткими реченнями з опорою на орієнтири (пам'ятку, зразок тощо); наводить приклади; перевіряє спосіб і результат виконання завдань за зразком, констатує правильність/неправильність результату; визначає утруднення/помилки, долає виявлене утруднення / виправляє помилки з допомогою вчителя/однокласників.</w:t>
            </w:r>
          </w:p>
        </w:tc>
      </w:tr>
      <w:tr w:rsidR="003D47B3" w:rsidRPr="003D47B3" w14:paraId="22EFD957" w14:textId="77777777" w:rsidTr="003D47B3">
        <w:tc>
          <w:tcPr>
            <w:tcW w:w="850" w:type="pct"/>
            <w:tcBorders>
              <w:top w:val="single" w:sz="6" w:space="0" w:color="000000"/>
              <w:left w:val="single" w:sz="6" w:space="0" w:color="000000"/>
              <w:bottom w:val="single" w:sz="6" w:space="0" w:color="000000"/>
              <w:right w:val="single" w:sz="6" w:space="0" w:color="000000"/>
            </w:tcBorders>
            <w:hideMark/>
          </w:tcPr>
          <w:p w14:paraId="3A3DE5F6" w14:textId="77777777" w:rsidR="003D47B3" w:rsidRPr="003D47B3" w:rsidRDefault="003D47B3" w:rsidP="006D4831">
            <w:pPr>
              <w:spacing w:after="0" w:line="240" w:lineRule="auto"/>
              <w:rPr>
                <w:rFonts w:ascii="Times New Roman" w:eastAsia="Times New Roman" w:hAnsi="Times New Roman" w:cs="Times New Roman"/>
                <w:sz w:val="24"/>
                <w:szCs w:val="24"/>
                <w:lang w:eastAsia="uk-UA"/>
              </w:rPr>
            </w:pPr>
            <w:r w:rsidRPr="003D47B3">
              <w:rPr>
                <w:rFonts w:ascii="Times New Roman" w:eastAsia="Times New Roman" w:hAnsi="Times New Roman" w:cs="Times New Roman"/>
                <w:sz w:val="24"/>
                <w:szCs w:val="24"/>
                <w:lang w:eastAsia="uk-UA"/>
              </w:rPr>
              <w:lastRenderedPageBreak/>
              <w:t>Початковий</w:t>
            </w:r>
          </w:p>
        </w:tc>
        <w:tc>
          <w:tcPr>
            <w:tcW w:w="4150" w:type="pct"/>
            <w:tcBorders>
              <w:top w:val="single" w:sz="6" w:space="0" w:color="000000"/>
              <w:left w:val="single" w:sz="6" w:space="0" w:color="000000"/>
              <w:bottom w:val="single" w:sz="6" w:space="0" w:color="000000"/>
              <w:right w:val="single" w:sz="6" w:space="0" w:color="000000"/>
            </w:tcBorders>
            <w:hideMark/>
          </w:tcPr>
          <w:p w14:paraId="73ABDAA5" w14:textId="77777777" w:rsidR="003D47B3" w:rsidRPr="003D47B3" w:rsidRDefault="003D47B3" w:rsidP="006D4831">
            <w:pPr>
              <w:spacing w:after="0" w:line="240" w:lineRule="auto"/>
              <w:rPr>
                <w:rFonts w:ascii="Times New Roman" w:eastAsia="Times New Roman" w:hAnsi="Times New Roman" w:cs="Times New Roman"/>
                <w:sz w:val="24"/>
                <w:szCs w:val="24"/>
                <w:lang w:eastAsia="uk-UA"/>
              </w:rPr>
            </w:pPr>
            <w:r w:rsidRPr="003D47B3">
              <w:rPr>
                <w:rFonts w:ascii="Times New Roman" w:eastAsia="Times New Roman" w:hAnsi="Times New Roman" w:cs="Times New Roman"/>
                <w:sz w:val="24"/>
                <w:szCs w:val="24"/>
                <w:lang w:eastAsia="uk-UA"/>
              </w:rPr>
              <w:t>Учень/учениця виконує навчальні завдання на рівні копіювання зразків після детального кількаразового їх пояснення учителем за допомогою таких навчальних дій:</w:t>
            </w:r>
            <w:r w:rsidRPr="003D47B3">
              <w:rPr>
                <w:rFonts w:ascii="Times New Roman" w:eastAsia="Times New Roman" w:hAnsi="Times New Roman" w:cs="Times New Roman"/>
                <w:sz w:val="24"/>
                <w:szCs w:val="24"/>
                <w:lang w:eastAsia="uk-UA"/>
              </w:rPr>
              <w:br/>
              <w:t>розпізнає і називає об'єкти, про які йдеться в завданнях, за наданими орієнтирами;</w:t>
            </w:r>
            <w:r w:rsidRPr="003D47B3">
              <w:rPr>
                <w:rFonts w:ascii="Times New Roman" w:eastAsia="Times New Roman" w:hAnsi="Times New Roman" w:cs="Times New Roman"/>
                <w:sz w:val="24"/>
                <w:szCs w:val="24"/>
                <w:lang w:eastAsia="uk-UA"/>
              </w:rPr>
              <w:br/>
              <w:t>називає окремі ознаки об'єктів;</w:t>
            </w:r>
            <w:r w:rsidRPr="003D47B3">
              <w:rPr>
                <w:rFonts w:ascii="Times New Roman" w:eastAsia="Times New Roman" w:hAnsi="Times New Roman" w:cs="Times New Roman"/>
                <w:sz w:val="24"/>
                <w:szCs w:val="24"/>
                <w:lang w:eastAsia="uk-UA"/>
              </w:rPr>
              <w:br/>
              <w:t>відтворює окремі операції навчальних дій для досягнення результату, зокрема копіює зразок;</w:t>
            </w:r>
            <w:r w:rsidRPr="003D47B3">
              <w:rPr>
                <w:rFonts w:ascii="Times New Roman" w:eastAsia="Times New Roman" w:hAnsi="Times New Roman" w:cs="Times New Roman"/>
                <w:sz w:val="24"/>
                <w:szCs w:val="24"/>
                <w:lang w:eastAsia="uk-UA"/>
              </w:rPr>
              <w:br/>
              <w:t>знаходить інформацію у запропонованому джерелі за наданим орієнтиром (малюнком, ключовим словом, порядковим номером речення тощо); відтворює частини почутої/побаченої/прочитаної інформації усно / за допомогою малюнка;</w:t>
            </w:r>
            <w:r w:rsidRPr="003D47B3">
              <w:rPr>
                <w:rFonts w:ascii="Times New Roman" w:eastAsia="Times New Roman" w:hAnsi="Times New Roman" w:cs="Times New Roman"/>
                <w:sz w:val="24"/>
                <w:szCs w:val="24"/>
                <w:lang w:eastAsia="uk-UA"/>
              </w:rPr>
              <w:br/>
              <w:t>коментує окремі операції короткими репліками на основі пропонованих запитань; співвідносить результат виконання завдання із зразком; констатує за підказкою правильність/неправильність результату</w:t>
            </w:r>
          </w:p>
        </w:tc>
      </w:tr>
    </w:tbl>
    <w:p w14:paraId="66719992" w14:textId="77777777" w:rsidR="00041BA6" w:rsidRDefault="00041BA6" w:rsidP="00E359F1">
      <w:pPr>
        <w:shd w:val="clear" w:color="auto" w:fill="FFFFFF"/>
        <w:spacing w:after="0" w:line="240" w:lineRule="auto"/>
        <w:jc w:val="both"/>
        <w:rPr>
          <w:rFonts w:ascii="Times New Roman" w:eastAsia="Times New Roman" w:hAnsi="Times New Roman" w:cs="Times New Roman"/>
          <w:sz w:val="28"/>
          <w:szCs w:val="28"/>
          <w:lang w:eastAsia="uk-UA"/>
        </w:rPr>
        <w:sectPr w:rsidR="00041BA6" w:rsidSect="00C41437">
          <w:pgSz w:w="11906" w:h="16838"/>
          <w:pgMar w:top="850" w:right="850" w:bottom="850" w:left="1417" w:header="708" w:footer="708" w:gutter="0"/>
          <w:cols w:space="708"/>
          <w:docGrid w:linePitch="360"/>
        </w:sectPr>
      </w:pPr>
    </w:p>
    <w:p w14:paraId="2F1D745F"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b/>
          <w:bCs/>
          <w:sz w:val="28"/>
          <w:szCs w:val="28"/>
          <w:lang w:eastAsia="uk-UA"/>
        </w:rPr>
        <w:lastRenderedPageBreak/>
        <w:t>Критерії оцінювання навчальних досягнень учнів базової і старшої школи</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5" w:type="dxa"/>
          <w:right w:w="15" w:type="dxa"/>
        </w:tblCellMar>
        <w:tblLook w:val="04A0" w:firstRow="1" w:lastRow="0" w:firstColumn="1" w:lastColumn="0" w:noHBand="0" w:noVBand="1"/>
      </w:tblPr>
      <w:tblGrid>
        <w:gridCol w:w="2368"/>
        <w:gridCol w:w="875"/>
        <w:gridCol w:w="12195"/>
      </w:tblGrid>
      <w:tr w:rsidR="00D8029F" w:rsidRPr="00805405" w14:paraId="02FFC118" w14:textId="77777777" w:rsidTr="006D4831">
        <w:trPr>
          <w:trHeight w:val="507"/>
          <w:jc w:val="center"/>
        </w:trPr>
        <w:tc>
          <w:tcPr>
            <w:tcW w:w="0" w:type="auto"/>
            <w:tcMar>
              <w:top w:w="150" w:type="dxa"/>
              <w:left w:w="150" w:type="dxa"/>
              <w:bottom w:w="150" w:type="dxa"/>
              <w:right w:w="150" w:type="dxa"/>
            </w:tcMar>
            <w:hideMark/>
          </w:tcPr>
          <w:p w14:paraId="18061D6E"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Рівні навчальних досягнень</w:t>
            </w:r>
          </w:p>
        </w:tc>
        <w:tc>
          <w:tcPr>
            <w:tcW w:w="0" w:type="auto"/>
            <w:tcMar>
              <w:top w:w="150" w:type="dxa"/>
              <w:left w:w="150" w:type="dxa"/>
              <w:bottom w:w="150" w:type="dxa"/>
              <w:right w:w="150" w:type="dxa"/>
            </w:tcMar>
            <w:hideMark/>
          </w:tcPr>
          <w:p w14:paraId="3DA3D24A"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Бали</w:t>
            </w:r>
          </w:p>
        </w:tc>
        <w:tc>
          <w:tcPr>
            <w:tcW w:w="0" w:type="auto"/>
            <w:tcMar>
              <w:top w:w="150" w:type="dxa"/>
              <w:left w:w="150" w:type="dxa"/>
              <w:bottom w:w="150" w:type="dxa"/>
              <w:right w:w="150" w:type="dxa"/>
            </w:tcMar>
            <w:hideMark/>
          </w:tcPr>
          <w:p w14:paraId="50C725BE"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Загальні критерії оцінювання навчальних досягнень учнів</w:t>
            </w:r>
          </w:p>
        </w:tc>
      </w:tr>
      <w:tr w:rsidR="00D8029F" w:rsidRPr="00805405" w14:paraId="2B4478C5" w14:textId="77777777" w:rsidTr="000557FE">
        <w:trPr>
          <w:trHeight w:val="123"/>
          <w:jc w:val="center"/>
        </w:trPr>
        <w:tc>
          <w:tcPr>
            <w:tcW w:w="0" w:type="auto"/>
            <w:vMerge w:val="restart"/>
            <w:tcMar>
              <w:top w:w="150" w:type="dxa"/>
              <w:left w:w="150" w:type="dxa"/>
              <w:bottom w:w="150" w:type="dxa"/>
              <w:right w:w="150" w:type="dxa"/>
            </w:tcMar>
            <w:hideMark/>
          </w:tcPr>
          <w:p w14:paraId="289F6BBE" w14:textId="77777777" w:rsidR="00D8029F" w:rsidRPr="00805405" w:rsidRDefault="00D8029F" w:rsidP="00C41437">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I. Початковий</w:t>
            </w:r>
          </w:p>
        </w:tc>
        <w:tc>
          <w:tcPr>
            <w:tcW w:w="0" w:type="auto"/>
            <w:tcMar>
              <w:top w:w="150" w:type="dxa"/>
              <w:left w:w="150" w:type="dxa"/>
              <w:bottom w:w="150" w:type="dxa"/>
              <w:right w:w="150" w:type="dxa"/>
            </w:tcMar>
            <w:hideMark/>
          </w:tcPr>
          <w:p w14:paraId="06F53072"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1</w:t>
            </w:r>
          </w:p>
        </w:tc>
        <w:tc>
          <w:tcPr>
            <w:tcW w:w="0" w:type="auto"/>
            <w:tcMar>
              <w:top w:w="150" w:type="dxa"/>
              <w:left w:w="150" w:type="dxa"/>
              <w:bottom w:w="150" w:type="dxa"/>
              <w:right w:w="150" w:type="dxa"/>
            </w:tcMar>
            <w:hideMark/>
          </w:tcPr>
          <w:p w14:paraId="0750366C"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Учні розрізняють об'єкти вивчення</w:t>
            </w:r>
          </w:p>
        </w:tc>
      </w:tr>
      <w:tr w:rsidR="00D8029F" w:rsidRPr="00805405" w14:paraId="4634500A" w14:textId="77777777" w:rsidTr="000557FE">
        <w:trPr>
          <w:trHeight w:val="201"/>
          <w:jc w:val="center"/>
        </w:trPr>
        <w:tc>
          <w:tcPr>
            <w:tcW w:w="0" w:type="auto"/>
            <w:vMerge/>
            <w:vAlign w:val="center"/>
            <w:hideMark/>
          </w:tcPr>
          <w:p w14:paraId="7CD9E57F"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p>
        </w:tc>
        <w:tc>
          <w:tcPr>
            <w:tcW w:w="0" w:type="auto"/>
            <w:tcMar>
              <w:top w:w="150" w:type="dxa"/>
              <w:left w:w="150" w:type="dxa"/>
              <w:bottom w:w="150" w:type="dxa"/>
              <w:right w:w="150" w:type="dxa"/>
            </w:tcMar>
            <w:hideMark/>
          </w:tcPr>
          <w:p w14:paraId="4E46215D"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2</w:t>
            </w:r>
          </w:p>
        </w:tc>
        <w:tc>
          <w:tcPr>
            <w:tcW w:w="0" w:type="auto"/>
            <w:tcMar>
              <w:top w:w="150" w:type="dxa"/>
              <w:left w:w="150" w:type="dxa"/>
              <w:bottom w:w="150" w:type="dxa"/>
              <w:right w:w="150" w:type="dxa"/>
            </w:tcMar>
            <w:hideMark/>
          </w:tcPr>
          <w:p w14:paraId="737AB9BC"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Учні відтворюють незначну частину навчального матеріалу, мають нечіткі уявлення про об'єкт вивчення</w:t>
            </w:r>
          </w:p>
        </w:tc>
      </w:tr>
      <w:tr w:rsidR="00D8029F" w:rsidRPr="00805405" w14:paraId="728703A0" w14:textId="77777777" w:rsidTr="000557FE">
        <w:trPr>
          <w:trHeight w:val="233"/>
          <w:jc w:val="center"/>
        </w:trPr>
        <w:tc>
          <w:tcPr>
            <w:tcW w:w="0" w:type="auto"/>
            <w:vMerge/>
            <w:vAlign w:val="center"/>
            <w:hideMark/>
          </w:tcPr>
          <w:p w14:paraId="5FEF7B74"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p>
        </w:tc>
        <w:tc>
          <w:tcPr>
            <w:tcW w:w="0" w:type="auto"/>
            <w:tcMar>
              <w:top w:w="150" w:type="dxa"/>
              <w:left w:w="150" w:type="dxa"/>
              <w:bottom w:w="150" w:type="dxa"/>
              <w:right w:w="150" w:type="dxa"/>
            </w:tcMar>
            <w:hideMark/>
          </w:tcPr>
          <w:p w14:paraId="015FF998"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3</w:t>
            </w:r>
          </w:p>
        </w:tc>
        <w:tc>
          <w:tcPr>
            <w:tcW w:w="0" w:type="auto"/>
            <w:tcMar>
              <w:top w:w="150" w:type="dxa"/>
              <w:left w:w="150" w:type="dxa"/>
              <w:bottom w:w="150" w:type="dxa"/>
              <w:right w:w="150" w:type="dxa"/>
            </w:tcMar>
            <w:hideMark/>
          </w:tcPr>
          <w:p w14:paraId="59F6F7A3"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Учні відтворюють частину навчального матеріалу; з допомогою вчителя виконують елементарні завдання</w:t>
            </w:r>
          </w:p>
        </w:tc>
      </w:tr>
      <w:tr w:rsidR="00D8029F" w:rsidRPr="00805405" w14:paraId="0EEE37E7" w14:textId="77777777" w:rsidTr="000557FE">
        <w:trPr>
          <w:trHeight w:val="272"/>
          <w:jc w:val="center"/>
        </w:trPr>
        <w:tc>
          <w:tcPr>
            <w:tcW w:w="0" w:type="auto"/>
            <w:vMerge w:val="restart"/>
            <w:tcMar>
              <w:top w:w="150" w:type="dxa"/>
              <w:left w:w="150" w:type="dxa"/>
              <w:bottom w:w="150" w:type="dxa"/>
              <w:right w:w="150" w:type="dxa"/>
            </w:tcMar>
            <w:hideMark/>
          </w:tcPr>
          <w:p w14:paraId="40A30D82"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II. Середній</w:t>
            </w:r>
          </w:p>
        </w:tc>
        <w:tc>
          <w:tcPr>
            <w:tcW w:w="0" w:type="auto"/>
            <w:tcMar>
              <w:top w:w="150" w:type="dxa"/>
              <w:left w:w="150" w:type="dxa"/>
              <w:bottom w:w="150" w:type="dxa"/>
              <w:right w:w="150" w:type="dxa"/>
            </w:tcMar>
            <w:hideMark/>
          </w:tcPr>
          <w:p w14:paraId="4A49FBC8"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4</w:t>
            </w:r>
          </w:p>
        </w:tc>
        <w:tc>
          <w:tcPr>
            <w:tcW w:w="0" w:type="auto"/>
            <w:tcMar>
              <w:top w:w="150" w:type="dxa"/>
              <w:left w:w="150" w:type="dxa"/>
              <w:bottom w:w="150" w:type="dxa"/>
              <w:right w:w="150" w:type="dxa"/>
            </w:tcMar>
            <w:hideMark/>
          </w:tcPr>
          <w:p w14:paraId="134D1368"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Учні з допомогою вчителя відтворюють основний навчальний матеріал, можуть повторити за зразком певну операцію, дію</w:t>
            </w:r>
          </w:p>
        </w:tc>
      </w:tr>
      <w:tr w:rsidR="00D8029F" w:rsidRPr="00805405" w14:paraId="238A1238" w14:textId="77777777" w:rsidTr="000557FE">
        <w:trPr>
          <w:trHeight w:val="186"/>
          <w:jc w:val="center"/>
        </w:trPr>
        <w:tc>
          <w:tcPr>
            <w:tcW w:w="0" w:type="auto"/>
            <w:vMerge/>
            <w:vAlign w:val="center"/>
            <w:hideMark/>
          </w:tcPr>
          <w:p w14:paraId="63E35875"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p>
        </w:tc>
        <w:tc>
          <w:tcPr>
            <w:tcW w:w="0" w:type="auto"/>
            <w:tcMar>
              <w:top w:w="150" w:type="dxa"/>
              <w:left w:w="150" w:type="dxa"/>
              <w:bottom w:w="150" w:type="dxa"/>
              <w:right w:w="150" w:type="dxa"/>
            </w:tcMar>
            <w:hideMark/>
          </w:tcPr>
          <w:p w14:paraId="23C55B8B"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5</w:t>
            </w:r>
          </w:p>
        </w:tc>
        <w:tc>
          <w:tcPr>
            <w:tcW w:w="0" w:type="auto"/>
            <w:tcMar>
              <w:top w:w="150" w:type="dxa"/>
              <w:left w:w="150" w:type="dxa"/>
              <w:bottom w:w="150" w:type="dxa"/>
              <w:right w:w="150" w:type="dxa"/>
            </w:tcMar>
            <w:hideMark/>
          </w:tcPr>
          <w:p w14:paraId="6555B192"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xml:space="preserve">Учні відтворюють основний навчальний матеріал, здатні з помилками й </w:t>
            </w:r>
            <w:proofErr w:type="spellStart"/>
            <w:r w:rsidRPr="00805405">
              <w:rPr>
                <w:rFonts w:ascii="Times New Roman" w:eastAsia="Times New Roman" w:hAnsi="Times New Roman" w:cs="Times New Roman"/>
                <w:sz w:val="28"/>
                <w:szCs w:val="28"/>
                <w:lang w:eastAsia="uk-UA"/>
              </w:rPr>
              <w:t>неточностями</w:t>
            </w:r>
            <w:proofErr w:type="spellEnd"/>
            <w:r w:rsidRPr="00805405">
              <w:rPr>
                <w:rFonts w:ascii="Times New Roman" w:eastAsia="Times New Roman" w:hAnsi="Times New Roman" w:cs="Times New Roman"/>
                <w:sz w:val="28"/>
                <w:szCs w:val="28"/>
                <w:lang w:eastAsia="uk-UA"/>
              </w:rPr>
              <w:t xml:space="preserve"> дати визначення понять, сформулювати правило</w:t>
            </w:r>
          </w:p>
        </w:tc>
      </w:tr>
      <w:tr w:rsidR="00D8029F" w:rsidRPr="00805405" w14:paraId="44847450" w14:textId="77777777" w:rsidTr="000557FE">
        <w:trPr>
          <w:trHeight w:val="355"/>
          <w:jc w:val="center"/>
        </w:trPr>
        <w:tc>
          <w:tcPr>
            <w:tcW w:w="0" w:type="auto"/>
            <w:vMerge/>
            <w:vAlign w:val="center"/>
            <w:hideMark/>
          </w:tcPr>
          <w:p w14:paraId="02E9C291"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p>
        </w:tc>
        <w:tc>
          <w:tcPr>
            <w:tcW w:w="0" w:type="auto"/>
            <w:tcMar>
              <w:top w:w="150" w:type="dxa"/>
              <w:left w:w="150" w:type="dxa"/>
              <w:bottom w:w="150" w:type="dxa"/>
              <w:right w:w="150" w:type="dxa"/>
            </w:tcMar>
            <w:hideMark/>
          </w:tcPr>
          <w:p w14:paraId="5CD9EE72"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6</w:t>
            </w:r>
          </w:p>
        </w:tc>
        <w:tc>
          <w:tcPr>
            <w:tcW w:w="0" w:type="auto"/>
            <w:tcMar>
              <w:top w:w="150" w:type="dxa"/>
              <w:left w:w="150" w:type="dxa"/>
              <w:bottom w:w="150" w:type="dxa"/>
              <w:right w:w="150" w:type="dxa"/>
            </w:tcMar>
            <w:hideMark/>
          </w:tcPr>
          <w:p w14:paraId="2F9D66FB"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Учні виявляють знання й розуміння основних положень навчального матеріалу. Відповіді їх правильні, але недостатньо осмислені. Вміють застосовувати знання при виконанні завдань за зразком</w:t>
            </w:r>
          </w:p>
        </w:tc>
      </w:tr>
      <w:tr w:rsidR="00D8029F" w:rsidRPr="00805405" w14:paraId="4FAEB74F" w14:textId="77777777" w:rsidTr="000557FE">
        <w:trPr>
          <w:trHeight w:val="20"/>
          <w:jc w:val="center"/>
        </w:trPr>
        <w:tc>
          <w:tcPr>
            <w:tcW w:w="0" w:type="auto"/>
            <w:vMerge w:val="restart"/>
            <w:tcMar>
              <w:top w:w="150" w:type="dxa"/>
              <w:left w:w="150" w:type="dxa"/>
              <w:bottom w:w="150" w:type="dxa"/>
              <w:right w:w="150" w:type="dxa"/>
            </w:tcMar>
            <w:hideMark/>
          </w:tcPr>
          <w:p w14:paraId="286F05B1"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III. Достатній</w:t>
            </w:r>
          </w:p>
        </w:tc>
        <w:tc>
          <w:tcPr>
            <w:tcW w:w="0" w:type="auto"/>
            <w:tcMar>
              <w:top w:w="150" w:type="dxa"/>
              <w:left w:w="150" w:type="dxa"/>
              <w:bottom w:w="150" w:type="dxa"/>
              <w:right w:w="150" w:type="dxa"/>
            </w:tcMar>
            <w:hideMark/>
          </w:tcPr>
          <w:p w14:paraId="463A2EF8"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7</w:t>
            </w:r>
          </w:p>
        </w:tc>
        <w:tc>
          <w:tcPr>
            <w:tcW w:w="0" w:type="auto"/>
            <w:tcMar>
              <w:top w:w="150" w:type="dxa"/>
              <w:left w:w="150" w:type="dxa"/>
              <w:bottom w:w="150" w:type="dxa"/>
              <w:right w:w="150" w:type="dxa"/>
            </w:tcMar>
            <w:hideMark/>
          </w:tcPr>
          <w:p w14:paraId="4128A780"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Учні правильно відтворюють навчальний матеріал, знають основоположні теорії і факти, вміють наводити окремі власні приклади на підтвердження певних думок, частково контролюють власні навчальні дії</w:t>
            </w:r>
          </w:p>
        </w:tc>
      </w:tr>
      <w:tr w:rsidR="00D8029F" w:rsidRPr="00805405" w14:paraId="43A68E85" w14:textId="77777777" w:rsidTr="000557FE">
        <w:trPr>
          <w:trHeight w:val="133"/>
          <w:jc w:val="center"/>
        </w:trPr>
        <w:tc>
          <w:tcPr>
            <w:tcW w:w="0" w:type="auto"/>
            <w:vMerge/>
            <w:vAlign w:val="center"/>
            <w:hideMark/>
          </w:tcPr>
          <w:p w14:paraId="7CBB3B6B"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p>
        </w:tc>
        <w:tc>
          <w:tcPr>
            <w:tcW w:w="0" w:type="auto"/>
            <w:tcMar>
              <w:top w:w="150" w:type="dxa"/>
              <w:left w:w="150" w:type="dxa"/>
              <w:bottom w:w="150" w:type="dxa"/>
              <w:right w:w="150" w:type="dxa"/>
            </w:tcMar>
            <w:hideMark/>
          </w:tcPr>
          <w:p w14:paraId="35E38363"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8</w:t>
            </w:r>
          </w:p>
        </w:tc>
        <w:tc>
          <w:tcPr>
            <w:tcW w:w="0" w:type="auto"/>
            <w:hideMark/>
          </w:tcPr>
          <w:p w14:paraId="74344F31"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Знання учнів є достатніми. Учні застосовують вивчений матеріал у стандартних ситуаціях, намагаються аналізувати, встановлювати найсуттєвіші зв'язки і залежність між явищами, фактами, робити висновки, загалом контролюють власну діяльність. Відповіді їх логічні,</w:t>
            </w:r>
          </w:p>
          <w:p w14:paraId="15CF1007"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lastRenderedPageBreak/>
              <w:t>хоч і мають неточності</w:t>
            </w:r>
          </w:p>
        </w:tc>
      </w:tr>
      <w:tr w:rsidR="00D8029F" w:rsidRPr="00805405" w14:paraId="55D11266" w14:textId="77777777" w:rsidTr="000557FE">
        <w:trPr>
          <w:trHeight w:val="20"/>
          <w:jc w:val="center"/>
        </w:trPr>
        <w:tc>
          <w:tcPr>
            <w:tcW w:w="0" w:type="auto"/>
            <w:vMerge/>
            <w:vAlign w:val="center"/>
            <w:hideMark/>
          </w:tcPr>
          <w:p w14:paraId="67B66413"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p>
        </w:tc>
        <w:tc>
          <w:tcPr>
            <w:tcW w:w="0" w:type="auto"/>
            <w:tcMar>
              <w:top w:w="150" w:type="dxa"/>
              <w:left w:w="150" w:type="dxa"/>
              <w:bottom w:w="150" w:type="dxa"/>
              <w:right w:w="150" w:type="dxa"/>
            </w:tcMar>
            <w:hideMark/>
          </w:tcPr>
          <w:p w14:paraId="5B2A0BFC"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9</w:t>
            </w:r>
          </w:p>
        </w:tc>
        <w:tc>
          <w:tcPr>
            <w:tcW w:w="0" w:type="auto"/>
            <w:tcMar>
              <w:top w:w="150" w:type="dxa"/>
              <w:left w:w="150" w:type="dxa"/>
              <w:bottom w:w="150" w:type="dxa"/>
              <w:right w:w="150" w:type="dxa"/>
            </w:tcMar>
            <w:hideMark/>
          </w:tcPr>
          <w:p w14:paraId="771AAFA4"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Учні добре володіють вивченим матеріалом, застосовують знання в стандартних ситуаціях, уміють аналізувати й систематизувати інформацію, використовують загальновідомі докази із самостійною і правильною аргументацією</w:t>
            </w:r>
          </w:p>
        </w:tc>
      </w:tr>
      <w:tr w:rsidR="00D8029F" w:rsidRPr="00805405" w14:paraId="4C16EBD1" w14:textId="77777777" w:rsidTr="000557FE">
        <w:trPr>
          <w:trHeight w:val="20"/>
          <w:jc w:val="center"/>
        </w:trPr>
        <w:tc>
          <w:tcPr>
            <w:tcW w:w="0" w:type="auto"/>
            <w:vMerge w:val="restart"/>
            <w:tcMar>
              <w:top w:w="150" w:type="dxa"/>
              <w:left w:w="150" w:type="dxa"/>
              <w:bottom w:w="150" w:type="dxa"/>
              <w:right w:w="150" w:type="dxa"/>
            </w:tcMar>
            <w:hideMark/>
          </w:tcPr>
          <w:p w14:paraId="50BBBB94"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IV. Високий</w:t>
            </w:r>
          </w:p>
        </w:tc>
        <w:tc>
          <w:tcPr>
            <w:tcW w:w="0" w:type="auto"/>
            <w:tcMar>
              <w:top w:w="150" w:type="dxa"/>
              <w:left w:w="150" w:type="dxa"/>
              <w:bottom w:w="150" w:type="dxa"/>
              <w:right w:w="150" w:type="dxa"/>
            </w:tcMar>
            <w:hideMark/>
          </w:tcPr>
          <w:p w14:paraId="4D180584"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10</w:t>
            </w:r>
          </w:p>
        </w:tc>
        <w:tc>
          <w:tcPr>
            <w:tcW w:w="0" w:type="auto"/>
            <w:tcMar>
              <w:top w:w="150" w:type="dxa"/>
              <w:left w:w="150" w:type="dxa"/>
              <w:bottom w:w="150" w:type="dxa"/>
              <w:right w:w="150" w:type="dxa"/>
            </w:tcMar>
            <w:hideMark/>
          </w:tcPr>
          <w:p w14:paraId="2D98703F"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Учні мають повні, глибокі знання, здатні використовувати їх у практичній діяльності, робити висновки, узагальнення</w:t>
            </w:r>
          </w:p>
        </w:tc>
      </w:tr>
      <w:tr w:rsidR="00D8029F" w:rsidRPr="00805405" w14:paraId="7B306C1E" w14:textId="77777777" w:rsidTr="000557FE">
        <w:trPr>
          <w:trHeight w:val="20"/>
          <w:jc w:val="center"/>
        </w:trPr>
        <w:tc>
          <w:tcPr>
            <w:tcW w:w="0" w:type="auto"/>
            <w:vMerge/>
            <w:vAlign w:val="center"/>
            <w:hideMark/>
          </w:tcPr>
          <w:p w14:paraId="26617CFB"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p>
        </w:tc>
        <w:tc>
          <w:tcPr>
            <w:tcW w:w="0" w:type="auto"/>
            <w:tcMar>
              <w:top w:w="150" w:type="dxa"/>
              <w:left w:w="150" w:type="dxa"/>
              <w:bottom w:w="150" w:type="dxa"/>
              <w:right w:w="150" w:type="dxa"/>
            </w:tcMar>
            <w:hideMark/>
          </w:tcPr>
          <w:p w14:paraId="05046AAD"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11</w:t>
            </w:r>
          </w:p>
        </w:tc>
        <w:tc>
          <w:tcPr>
            <w:tcW w:w="0" w:type="auto"/>
            <w:tcMar>
              <w:top w:w="150" w:type="dxa"/>
              <w:left w:w="150" w:type="dxa"/>
              <w:bottom w:w="150" w:type="dxa"/>
              <w:right w:w="150" w:type="dxa"/>
            </w:tcMar>
            <w:hideMark/>
          </w:tcPr>
          <w:p w14:paraId="157D18E3"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Учні мають гнучкі знання в межах вимог навчальних програм, аргументовано використовують їх у різних ситуаціях, уміють знаходити інформацію та аналізувати її, ставити і розв'язувати проблеми</w:t>
            </w:r>
          </w:p>
        </w:tc>
      </w:tr>
      <w:tr w:rsidR="00D8029F" w:rsidRPr="00805405" w14:paraId="5AC52B86" w14:textId="77777777" w:rsidTr="000557FE">
        <w:trPr>
          <w:trHeight w:val="20"/>
          <w:jc w:val="center"/>
        </w:trPr>
        <w:tc>
          <w:tcPr>
            <w:tcW w:w="0" w:type="auto"/>
            <w:vMerge/>
            <w:vAlign w:val="center"/>
            <w:hideMark/>
          </w:tcPr>
          <w:p w14:paraId="0BB0A8D2"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p>
        </w:tc>
        <w:tc>
          <w:tcPr>
            <w:tcW w:w="0" w:type="auto"/>
            <w:tcMar>
              <w:top w:w="150" w:type="dxa"/>
              <w:left w:w="150" w:type="dxa"/>
              <w:bottom w:w="150" w:type="dxa"/>
              <w:right w:w="150" w:type="dxa"/>
            </w:tcMar>
            <w:hideMark/>
          </w:tcPr>
          <w:p w14:paraId="134945C0"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12</w:t>
            </w:r>
          </w:p>
        </w:tc>
        <w:tc>
          <w:tcPr>
            <w:tcW w:w="0" w:type="auto"/>
            <w:tcMar>
              <w:top w:w="150" w:type="dxa"/>
              <w:left w:w="150" w:type="dxa"/>
              <w:bottom w:w="150" w:type="dxa"/>
              <w:right w:w="150" w:type="dxa"/>
            </w:tcMar>
            <w:hideMark/>
          </w:tcPr>
          <w:p w14:paraId="7D0598D5" w14:textId="77777777" w:rsidR="00D8029F" w:rsidRPr="00805405" w:rsidRDefault="00D8029F" w:rsidP="00E359F1">
            <w:pPr>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Учні мають системні, міцні знання в обсязі та в межах вимог навчальних програм, усвідомлено використовують їх у стандартних та нестандартних ситуаціях. Уміють самостійно аналізувати, оцінювати, узагальнювати опанований матеріал, самостійно користуватися джерелами інформації, приймати рішення</w:t>
            </w:r>
          </w:p>
        </w:tc>
      </w:tr>
    </w:tbl>
    <w:p w14:paraId="59238F2A" w14:textId="77777777" w:rsidR="00C41437" w:rsidRDefault="00C41437" w:rsidP="00E359F1">
      <w:pPr>
        <w:shd w:val="clear" w:color="auto" w:fill="FFFFFF"/>
        <w:spacing w:after="0" w:line="240" w:lineRule="auto"/>
        <w:jc w:val="both"/>
        <w:rPr>
          <w:rFonts w:ascii="Times New Roman" w:eastAsia="Times New Roman" w:hAnsi="Times New Roman" w:cs="Times New Roman"/>
          <w:b/>
          <w:bCs/>
          <w:sz w:val="28"/>
          <w:szCs w:val="28"/>
          <w:lang w:eastAsia="uk-UA"/>
        </w:rPr>
        <w:sectPr w:rsidR="00C41437" w:rsidSect="00041BA6">
          <w:pgSz w:w="16838" w:h="11906" w:orient="landscape"/>
          <w:pgMar w:top="1417" w:right="850" w:bottom="850" w:left="850" w:header="708" w:footer="708" w:gutter="0"/>
          <w:cols w:space="708"/>
          <w:docGrid w:linePitch="360"/>
        </w:sectPr>
      </w:pPr>
    </w:p>
    <w:p w14:paraId="44383625"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b/>
          <w:bCs/>
          <w:sz w:val="28"/>
          <w:szCs w:val="28"/>
          <w:lang w:eastAsia="uk-UA"/>
        </w:rPr>
        <w:lastRenderedPageBreak/>
        <w:t>VI.</w:t>
      </w:r>
      <w:r w:rsidR="00C41437">
        <w:rPr>
          <w:rFonts w:ascii="Times New Roman" w:eastAsia="Times New Roman" w:hAnsi="Times New Roman" w:cs="Times New Roman"/>
          <w:b/>
          <w:bCs/>
          <w:sz w:val="28"/>
          <w:szCs w:val="28"/>
          <w:lang w:eastAsia="uk-UA"/>
        </w:rPr>
        <w:t xml:space="preserve"> </w:t>
      </w:r>
      <w:r w:rsidRPr="00805405">
        <w:rPr>
          <w:rFonts w:ascii="Times New Roman" w:eastAsia="Times New Roman" w:hAnsi="Times New Roman" w:cs="Times New Roman"/>
          <w:b/>
          <w:bCs/>
          <w:sz w:val="28"/>
          <w:szCs w:val="28"/>
          <w:lang w:eastAsia="uk-UA"/>
        </w:rPr>
        <w:t>Критерії, правила і процедури оцінювання педагогічної діяльності педагогічних працівників</w:t>
      </w:r>
    </w:p>
    <w:p w14:paraId="3B81F4E5" w14:textId="77777777" w:rsidR="00D8029F" w:rsidRPr="00805405" w:rsidRDefault="00D8029F" w:rsidP="00C41437">
      <w:pPr>
        <w:shd w:val="clear" w:color="auto" w:fill="FFFFFF"/>
        <w:spacing w:after="0" w:line="240" w:lineRule="auto"/>
        <w:ind w:firstLine="708"/>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Внутрішня система забезпечення якості освіти та якості освітньої діяльності повинна передбачати підвищення якості професійної підготовки фахівців відповідно до очікувань суспільства.</w:t>
      </w:r>
    </w:p>
    <w:p w14:paraId="039CCBAA" w14:textId="0D0B8531" w:rsidR="00D8029F" w:rsidRPr="00805405" w:rsidRDefault="00D8029F" w:rsidP="00983092">
      <w:pPr>
        <w:shd w:val="clear" w:color="auto" w:fill="FFFFFF"/>
        <w:spacing w:after="0" w:line="240" w:lineRule="auto"/>
        <w:ind w:firstLine="708"/>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xml:space="preserve">Вимоги до педагогічних працівників </w:t>
      </w:r>
      <w:r w:rsidR="006D4831">
        <w:rPr>
          <w:rFonts w:ascii="Times New Roman" w:eastAsia="Times New Roman" w:hAnsi="Times New Roman" w:cs="Times New Roman"/>
          <w:sz w:val="28"/>
          <w:szCs w:val="28"/>
          <w:lang w:eastAsia="uk-UA"/>
        </w:rPr>
        <w:t>ліцею</w:t>
      </w:r>
      <w:r w:rsidRPr="00805405">
        <w:rPr>
          <w:rFonts w:ascii="Times New Roman" w:eastAsia="Times New Roman" w:hAnsi="Times New Roman" w:cs="Times New Roman"/>
          <w:sz w:val="28"/>
          <w:szCs w:val="28"/>
          <w:lang w:eastAsia="uk-UA"/>
        </w:rPr>
        <w:t xml:space="preserve"> встановлюються у відповідності до розділу VІІ Закону України «Про освіту» від 05.09.2017 року №2143-VIII, чинного з 28.09.2017 року. Процедура призначення на посаду педагогічних працівників регулюється чинним законодавством (обрання за конкурсом, укладення трудових договорів) відповідно до встановлених вимог (ст. 24 Закону «Про</w:t>
      </w:r>
      <w:r w:rsidR="00464E4A">
        <w:rPr>
          <w:rFonts w:ascii="Times New Roman" w:eastAsia="Times New Roman" w:hAnsi="Times New Roman" w:cs="Times New Roman"/>
          <w:sz w:val="28"/>
          <w:szCs w:val="28"/>
          <w:lang w:eastAsia="uk-UA"/>
        </w:rPr>
        <w:t xml:space="preserve"> повну</w:t>
      </w:r>
      <w:r w:rsidRPr="00805405">
        <w:rPr>
          <w:rFonts w:ascii="Times New Roman" w:eastAsia="Times New Roman" w:hAnsi="Times New Roman" w:cs="Times New Roman"/>
          <w:sz w:val="28"/>
          <w:szCs w:val="28"/>
          <w:lang w:eastAsia="uk-UA"/>
        </w:rPr>
        <w:t xml:space="preserve"> загальну середню освіту»).</w:t>
      </w:r>
    </w:p>
    <w:p w14:paraId="313DDD66" w14:textId="77777777" w:rsidR="00D8029F" w:rsidRPr="00805405" w:rsidRDefault="00D8029F" w:rsidP="00983092">
      <w:pPr>
        <w:shd w:val="clear" w:color="auto" w:fill="FFFFFF"/>
        <w:spacing w:after="0" w:line="240" w:lineRule="auto"/>
        <w:ind w:firstLine="708"/>
        <w:jc w:val="both"/>
        <w:rPr>
          <w:rFonts w:ascii="Times New Roman" w:eastAsia="Times New Roman" w:hAnsi="Times New Roman" w:cs="Times New Roman"/>
          <w:sz w:val="28"/>
          <w:szCs w:val="28"/>
          <w:lang w:eastAsia="uk-UA"/>
        </w:rPr>
      </w:pPr>
      <w:r w:rsidRPr="00983092">
        <w:rPr>
          <w:rFonts w:ascii="Times New Roman" w:eastAsia="Times New Roman" w:hAnsi="Times New Roman" w:cs="Times New Roman"/>
          <w:iCs/>
          <w:sz w:val="28"/>
          <w:szCs w:val="28"/>
          <w:lang w:eastAsia="uk-UA"/>
        </w:rPr>
        <w:t>Основними критеріями</w:t>
      </w:r>
      <w:r w:rsidR="00983092">
        <w:rPr>
          <w:rFonts w:ascii="Times New Roman" w:eastAsia="Times New Roman" w:hAnsi="Times New Roman" w:cs="Times New Roman"/>
          <w:iCs/>
          <w:sz w:val="28"/>
          <w:szCs w:val="28"/>
          <w:lang w:eastAsia="uk-UA"/>
        </w:rPr>
        <w:t xml:space="preserve"> </w:t>
      </w:r>
      <w:r w:rsidRPr="00805405">
        <w:rPr>
          <w:rFonts w:ascii="Times New Roman" w:eastAsia="Times New Roman" w:hAnsi="Times New Roman" w:cs="Times New Roman"/>
          <w:sz w:val="28"/>
          <w:szCs w:val="28"/>
          <w:lang w:eastAsia="uk-UA"/>
        </w:rPr>
        <w:t>оцінювання педагогічної діяльності педагогічних працівників у навчальному закладі є:</w:t>
      </w:r>
    </w:p>
    <w:p w14:paraId="2D636514"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освітній рівень педагогічних працівників;</w:t>
      </w:r>
    </w:p>
    <w:p w14:paraId="59296DA1"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результати атестації;</w:t>
      </w:r>
    </w:p>
    <w:p w14:paraId="255FB0A0"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систематичність підвищення кваліфікації;</w:t>
      </w:r>
    </w:p>
    <w:p w14:paraId="6307BC9F"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наявність педагогічних звань, почесних нагород;</w:t>
      </w:r>
    </w:p>
    <w:p w14:paraId="3ADBF914"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наявність посібників, методичних рекомендацій, статей тощо;</w:t>
      </w:r>
    </w:p>
    <w:p w14:paraId="23EF3B86"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участь в експериментальній діяльності;</w:t>
      </w:r>
    </w:p>
    <w:p w14:paraId="2BCB538E"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результати освітньої діяльності;</w:t>
      </w:r>
    </w:p>
    <w:p w14:paraId="32513A31"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оптимальність розподілу педагогічного навантаження;</w:t>
      </w:r>
    </w:p>
    <w:p w14:paraId="713227D7" w14:textId="77777777" w:rsidR="00D8029F" w:rsidRPr="00805405" w:rsidRDefault="00D8029F" w:rsidP="00983092">
      <w:pPr>
        <w:shd w:val="clear" w:color="auto" w:fill="FFFFFF"/>
        <w:spacing w:after="0" w:line="240" w:lineRule="auto"/>
        <w:ind w:firstLine="708"/>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xml:space="preserve">З метою вдосконалення професійної підготовки педагогів закладу шляхом поглиблення, розширення й оновлення професійних </w:t>
      </w:r>
      <w:proofErr w:type="spellStart"/>
      <w:r w:rsidRPr="00805405">
        <w:rPr>
          <w:rFonts w:ascii="Times New Roman" w:eastAsia="Times New Roman" w:hAnsi="Times New Roman" w:cs="Times New Roman"/>
          <w:sz w:val="28"/>
          <w:szCs w:val="28"/>
          <w:lang w:eastAsia="uk-UA"/>
        </w:rPr>
        <w:t>компетентностей</w:t>
      </w:r>
      <w:proofErr w:type="spellEnd"/>
      <w:r w:rsidRPr="00805405">
        <w:rPr>
          <w:rFonts w:ascii="Times New Roman" w:eastAsia="Times New Roman" w:hAnsi="Times New Roman" w:cs="Times New Roman"/>
          <w:sz w:val="28"/>
          <w:szCs w:val="28"/>
          <w:lang w:eastAsia="uk-UA"/>
        </w:rPr>
        <w:t xml:space="preserve"> організовується підвищення кваліфікації педагогічних працівників.</w:t>
      </w:r>
    </w:p>
    <w:p w14:paraId="2C2F4C3B" w14:textId="77777777" w:rsidR="00D8029F" w:rsidRPr="00805405" w:rsidRDefault="00D8029F" w:rsidP="00983092">
      <w:pPr>
        <w:shd w:val="clear" w:color="auto" w:fill="FFFFFF"/>
        <w:spacing w:after="0" w:line="240" w:lineRule="auto"/>
        <w:ind w:firstLine="708"/>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Щорічне підвищення кваліфікації педагогічних працівників здійснюється відповідно до статті 59 Закону України «Про освіту», постанови Кабінету Міністрів України №800 від 21.08.2019 та листа Міністерства освіти і науки України №1/9-683 від 04.11.2019.</w:t>
      </w:r>
    </w:p>
    <w:p w14:paraId="2D8C4748" w14:textId="77777777" w:rsidR="00D8029F" w:rsidRPr="00805405" w:rsidRDefault="00D8029F" w:rsidP="00983092">
      <w:pPr>
        <w:shd w:val="clear" w:color="auto" w:fill="FFFFFF"/>
        <w:spacing w:after="0" w:line="240" w:lineRule="auto"/>
        <w:ind w:firstLine="708"/>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Формами підвищення кваліфікації є інституційна (очна (денна, вечірня), заочна, дистанційна, мережева), дуальна, на робочому місці тощо. Форми підвищення кваліфікації можуть поєднуватись.</w:t>
      </w:r>
    </w:p>
    <w:p w14:paraId="79975272" w14:textId="77777777" w:rsidR="00D8029F" w:rsidRPr="00805405" w:rsidRDefault="00D8029F" w:rsidP="00983092">
      <w:pPr>
        <w:shd w:val="clear" w:color="auto" w:fill="FFFFFF"/>
        <w:spacing w:after="0" w:line="240" w:lineRule="auto"/>
        <w:ind w:firstLine="708"/>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Підвищення кваліфікації педагогічних працівників здійснюється за такими видами:</w:t>
      </w:r>
    </w:p>
    <w:p w14:paraId="3D42CF95"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xml:space="preserve">- довгострокове підвищення кваліфікації: курси підвищення кваліфікації при </w:t>
      </w:r>
      <w:r w:rsidR="00983092">
        <w:rPr>
          <w:rFonts w:ascii="Times New Roman" w:eastAsia="Times New Roman" w:hAnsi="Times New Roman" w:cs="Times New Roman"/>
          <w:sz w:val="28"/>
          <w:szCs w:val="28"/>
          <w:lang w:eastAsia="uk-UA"/>
        </w:rPr>
        <w:t>З</w:t>
      </w:r>
      <w:r w:rsidRPr="00805405">
        <w:rPr>
          <w:rFonts w:ascii="Times New Roman" w:eastAsia="Times New Roman" w:hAnsi="Times New Roman" w:cs="Times New Roman"/>
          <w:sz w:val="28"/>
          <w:szCs w:val="28"/>
          <w:lang w:eastAsia="uk-UA"/>
        </w:rPr>
        <w:t>ІППО;</w:t>
      </w:r>
    </w:p>
    <w:p w14:paraId="47225DD2"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короткострокове підвищення кваліфікації: семінари, семінари-практикуми, тренінги, конференції, «круглі столи» тощо.</w:t>
      </w:r>
    </w:p>
    <w:p w14:paraId="0C762133" w14:textId="77777777" w:rsidR="00D8029F" w:rsidRPr="00805405" w:rsidRDefault="00D8029F" w:rsidP="00983092">
      <w:pPr>
        <w:shd w:val="clear" w:color="auto" w:fill="FFFFFF"/>
        <w:spacing w:after="0" w:line="240" w:lineRule="auto"/>
        <w:ind w:firstLine="708"/>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Щорічний план підвищення кваліфікації педагогічних працівників затверджує педагогічна рада закладу.</w:t>
      </w:r>
    </w:p>
    <w:p w14:paraId="2AE46830"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b/>
          <w:bCs/>
          <w:sz w:val="28"/>
          <w:szCs w:val="28"/>
          <w:lang w:eastAsia="uk-UA"/>
        </w:rPr>
        <w:t>VII. Критерії, правила і процедури оцінювання управлінської діяльності керівних працівників закладу освіти</w:t>
      </w:r>
    </w:p>
    <w:p w14:paraId="177DB7EE" w14:textId="77777777" w:rsidR="00D8029F" w:rsidRPr="00805405" w:rsidRDefault="00D8029F" w:rsidP="00983092">
      <w:pPr>
        <w:shd w:val="clear" w:color="auto" w:fill="FFFFFF"/>
        <w:spacing w:after="0" w:line="240" w:lineRule="auto"/>
        <w:ind w:firstLine="708"/>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xml:space="preserve">Внутрішня система забезпечення якості освіти та якості освітньої діяльності визначає стратегію управління в закладі освіти, напрямки ефективних змін та розвитку освітньої системи. Для цього застосовується моніторинг якості освітнього процесу в закладі освіти як систему збору, обробки, збереження та розповсюдження інформації про стан освітнього процесу чи окремих його елементів із метою інформаційного забезпечення </w:t>
      </w:r>
      <w:r w:rsidRPr="00805405">
        <w:rPr>
          <w:rFonts w:ascii="Times New Roman" w:eastAsia="Times New Roman" w:hAnsi="Times New Roman" w:cs="Times New Roman"/>
          <w:sz w:val="28"/>
          <w:szCs w:val="28"/>
          <w:lang w:eastAsia="uk-UA"/>
        </w:rPr>
        <w:lastRenderedPageBreak/>
        <w:t>управління та прийняття оптимальних управлінських рішень щодо підвищення ефективності функціонування усіх складових освітнього процесу, їхній взаємодії для досягнення очікуваних й запланованих результатів, а також інноваційного розвитку закладу освіти.</w:t>
      </w:r>
    </w:p>
    <w:p w14:paraId="4D05EBAB" w14:textId="77777777" w:rsidR="00D8029F" w:rsidRPr="00805405" w:rsidRDefault="00D8029F" w:rsidP="00983092">
      <w:pPr>
        <w:shd w:val="clear" w:color="auto" w:fill="FFFFFF"/>
        <w:spacing w:after="0" w:line="240" w:lineRule="auto"/>
        <w:ind w:firstLine="708"/>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Процедура управління процесом забезпечення якості освіти включає:</w:t>
      </w:r>
    </w:p>
    <w:p w14:paraId="772EE086"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ухвалення рішення про початок формування системи внутрішнього забезпечення якості освіти та якості освітньої діяльності;</w:t>
      </w:r>
    </w:p>
    <w:p w14:paraId="5C6879FA"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призначення відповідальних за розробку, впровадження та функціонування внутрішньої системи забезпечення якості освіти;</w:t>
      </w:r>
    </w:p>
    <w:p w14:paraId="2F1C4B0E"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навчання педпрацівників правилам і процедурам впровадження внутрішньої системи забезпечення якості освіти;</w:t>
      </w:r>
    </w:p>
    <w:p w14:paraId="6B782CC1"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формування та підготовка аналітичної групи з визначення ефективності впровадження та функціонування внутрішньої системи забезпечення якості освіти на окремих етапах та у цілому;</w:t>
      </w:r>
    </w:p>
    <w:p w14:paraId="7C59CBB1"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формування Політики та Цілей у сфері якості (на перспективу, навчальний рік тощо);</w:t>
      </w:r>
    </w:p>
    <w:p w14:paraId="1BE82E94"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визначення видів діяльності та процесів у рамках складових внутрішньої системи забезпечення якості освіти;</w:t>
      </w:r>
    </w:p>
    <w:p w14:paraId="354F9F2F"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розробка процедур для визначених процесів (дій, заходів) (внутрішні нормативні основи закладу освіти);</w:t>
      </w:r>
    </w:p>
    <w:p w14:paraId="4A9AA97D"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визначення та розвиток системи моніторингу якості в закладі;</w:t>
      </w:r>
    </w:p>
    <w:p w14:paraId="2A64EAF7"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удосконалення системи аналізу та прийняття підсумкових рішень.</w:t>
      </w:r>
    </w:p>
    <w:p w14:paraId="7C96D54D" w14:textId="77777777" w:rsidR="00D8029F" w:rsidRPr="00805405" w:rsidRDefault="00D8029F" w:rsidP="00983092">
      <w:pPr>
        <w:shd w:val="clear" w:color="auto" w:fill="FFFFFF"/>
        <w:spacing w:after="0" w:line="240" w:lineRule="auto"/>
        <w:ind w:firstLine="708"/>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Відповідальними за впровадження та вдосконалення системи забезпечення якості освіти та якості освітньої діяльності в закладі є директор, заступники директора з навчально-виховної та виховної роботи, педагогічні працівники, методичні об’єднання, педагогічна рада закладу освіти.</w:t>
      </w:r>
    </w:p>
    <w:p w14:paraId="4181E76E" w14:textId="77777777" w:rsidR="00D8029F" w:rsidRPr="00805405" w:rsidRDefault="00D8029F" w:rsidP="00983092">
      <w:pPr>
        <w:shd w:val="clear" w:color="auto" w:fill="FFFFFF"/>
        <w:spacing w:after="0" w:line="240" w:lineRule="auto"/>
        <w:ind w:firstLine="708"/>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З метою позитивного впливу на якість освіти необхідним є організаційний компонент у процесі формування внутрішньої системи, а саме:</w:t>
      </w:r>
    </w:p>
    <w:p w14:paraId="2F983590" w14:textId="77777777" w:rsidR="00D8029F" w:rsidRPr="00805405" w:rsidRDefault="00D8029F" w:rsidP="00E359F1">
      <w:pPr>
        <w:numPr>
          <w:ilvl w:val="0"/>
          <w:numId w:val="25"/>
        </w:numPr>
        <w:shd w:val="clear" w:color="auto" w:fill="FFFFFF"/>
        <w:spacing w:after="0" w:line="240" w:lineRule="auto"/>
        <w:ind w:left="0"/>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виокремлення в структурі закладу освіти осіб, що беруть участь у процесі управління якістю освіти (</w:t>
      </w:r>
      <w:r w:rsidR="00983092">
        <w:rPr>
          <w:rFonts w:ascii="Times New Roman" w:eastAsia="Times New Roman" w:hAnsi="Times New Roman" w:cs="Times New Roman"/>
          <w:sz w:val="28"/>
          <w:szCs w:val="28"/>
          <w:lang w:eastAsia="uk-UA"/>
        </w:rPr>
        <w:t>заступник директора з НВР</w:t>
      </w:r>
      <w:r w:rsidRPr="00805405">
        <w:rPr>
          <w:rFonts w:ascii="Times New Roman" w:eastAsia="Times New Roman" w:hAnsi="Times New Roman" w:cs="Times New Roman"/>
          <w:sz w:val="28"/>
          <w:szCs w:val="28"/>
          <w:lang w:eastAsia="uk-UA"/>
        </w:rPr>
        <w:t xml:space="preserve">, керівник </w:t>
      </w:r>
      <w:proofErr w:type="spellStart"/>
      <w:r w:rsidRPr="00805405">
        <w:rPr>
          <w:rFonts w:ascii="Times New Roman" w:eastAsia="Times New Roman" w:hAnsi="Times New Roman" w:cs="Times New Roman"/>
          <w:sz w:val="28"/>
          <w:szCs w:val="28"/>
          <w:lang w:eastAsia="uk-UA"/>
        </w:rPr>
        <w:t>методоб’єднання</w:t>
      </w:r>
      <w:proofErr w:type="spellEnd"/>
      <w:r w:rsidRPr="00805405">
        <w:rPr>
          <w:rFonts w:ascii="Times New Roman" w:eastAsia="Times New Roman" w:hAnsi="Times New Roman" w:cs="Times New Roman"/>
          <w:sz w:val="28"/>
          <w:szCs w:val="28"/>
          <w:lang w:eastAsia="uk-UA"/>
        </w:rPr>
        <w:t>);</w:t>
      </w:r>
    </w:p>
    <w:p w14:paraId="7D4B9D8A" w14:textId="02EB3863" w:rsidR="00D8029F" w:rsidRPr="00805405" w:rsidRDefault="00D8029F" w:rsidP="00E359F1">
      <w:pPr>
        <w:numPr>
          <w:ilvl w:val="0"/>
          <w:numId w:val="25"/>
        </w:numPr>
        <w:shd w:val="clear" w:color="auto" w:fill="FFFFFF"/>
        <w:spacing w:after="0" w:line="240" w:lineRule="auto"/>
        <w:ind w:left="0"/>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проведення заходів щодо навчання адміністративних т</w:t>
      </w:r>
      <w:r w:rsidR="0001113F">
        <w:rPr>
          <w:rFonts w:ascii="Times New Roman" w:eastAsia="Times New Roman" w:hAnsi="Times New Roman" w:cs="Times New Roman"/>
          <w:sz w:val="28"/>
          <w:szCs w:val="28"/>
          <w:lang w:eastAsia="uk-UA"/>
        </w:rPr>
        <w:t>а педагогічних працівників ліцею</w:t>
      </w:r>
      <w:r w:rsidRPr="00805405">
        <w:rPr>
          <w:rFonts w:ascii="Times New Roman" w:eastAsia="Times New Roman" w:hAnsi="Times New Roman" w:cs="Times New Roman"/>
          <w:sz w:val="28"/>
          <w:szCs w:val="28"/>
          <w:lang w:eastAsia="uk-UA"/>
        </w:rPr>
        <w:t xml:space="preserve"> навичкам роботи для забезпечення якості освітнього процесу, підвищення оцінної культури педагогів;</w:t>
      </w:r>
    </w:p>
    <w:p w14:paraId="58E7BB3B" w14:textId="77777777" w:rsidR="00D8029F" w:rsidRPr="00805405" w:rsidRDefault="00D8029F" w:rsidP="00E359F1">
      <w:pPr>
        <w:numPr>
          <w:ilvl w:val="0"/>
          <w:numId w:val="25"/>
        </w:numPr>
        <w:shd w:val="clear" w:color="auto" w:fill="FFFFFF"/>
        <w:spacing w:after="0" w:line="240" w:lineRule="auto"/>
        <w:ind w:left="0"/>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xml:space="preserve">розширення </w:t>
      </w:r>
      <w:proofErr w:type="spellStart"/>
      <w:r w:rsidRPr="00805405">
        <w:rPr>
          <w:rFonts w:ascii="Times New Roman" w:eastAsia="Times New Roman" w:hAnsi="Times New Roman" w:cs="Times New Roman"/>
          <w:sz w:val="28"/>
          <w:szCs w:val="28"/>
          <w:lang w:eastAsia="uk-UA"/>
        </w:rPr>
        <w:t>зв'язків</w:t>
      </w:r>
      <w:proofErr w:type="spellEnd"/>
      <w:r w:rsidRPr="00805405">
        <w:rPr>
          <w:rFonts w:ascii="Times New Roman" w:eastAsia="Times New Roman" w:hAnsi="Times New Roman" w:cs="Times New Roman"/>
          <w:sz w:val="28"/>
          <w:szCs w:val="28"/>
          <w:lang w:eastAsia="uk-UA"/>
        </w:rPr>
        <w:t xml:space="preserve"> закладу освіти з іншими освітніми установами, науковими організаціями, що спеціалізуються на вирішенні проблем управління якістю освіти.</w:t>
      </w:r>
    </w:p>
    <w:p w14:paraId="4D06A943" w14:textId="44BAE664" w:rsidR="00983092" w:rsidRDefault="00D8029F" w:rsidP="00983092">
      <w:pPr>
        <w:shd w:val="clear" w:color="auto" w:fill="FFFFFF"/>
        <w:spacing w:after="0" w:line="240" w:lineRule="auto"/>
        <w:ind w:firstLine="708"/>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xml:space="preserve">Критерії ефективності управлінської діяльності в </w:t>
      </w:r>
      <w:r w:rsidR="0001113F">
        <w:rPr>
          <w:rFonts w:ascii="Times New Roman" w:eastAsia="Times New Roman" w:hAnsi="Times New Roman" w:cs="Times New Roman"/>
          <w:sz w:val="28"/>
          <w:szCs w:val="28"/>
          <w:lang w:eastAsia="uk-UA"/>
        </w:rPr>
        <w:t xml:space="preserve">ліцеї </w:t>
      </w:r>
      <w:r w:rsidRPr="00805405">
        <w:rPr>
          <w:rFonts w:ascii="Times New Roman" w:eastAsia="Times New Roman" w:hAnsi="Times New Roman" w:cs="Times New Roman"/>
          <w:sz w:val="28"/>
          <w:szCs w:val="28"/>
          <w:lang w:eastAsia="uk-UA"/>
        </w:rPr>
        <w:t>щодо забезпечення функціонування внутрішньої системи забезпечення якості освіти:</w:t>
      </w:r>
    </w:p>
    <w:p w14:paraId="13985F96" w14:textId="77777777" w:rsidR="00D8029F" w:rsidRPr="00805405" w:rsidRDefault="00D8029F" w:rsidP="00983092">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наявність нормативних докум</w:t>
      </w:r>
      <w:r w:rsidR="00983092">
        <w:rPr>
          <w:rFonts w:ascii="Times New Roman" w:eastAsia="Times New Roman" w:hAnsi="Times New Roman" w:cs="Times New Roman"/>
          <w:sz w:val="28"/>
          <w:szCs w:val="28"/>
          <w:lang w:eastAsia="uk-UA"/>
        </w:rPr>
        <w:t xml:space="preserve">ентів, де закріплені вимоги до </w:t>
      </w:r>
      <w:r w:rsidRPr="00805405">
        <w:rPr>
          <w:rFonts w:ascii="Times New Roman" w:eastAsia="Times New Roman" w:hAnsi="Times New Roman" w:cs="Times New Roman"/>
          <w:sz w:val="28"/>
          <w:szCs w:val="28"/>
          <w:lang w:eastAsia="uk-UA"/>
        </w:rPr>
        <w:t>якості освітнього процесу (освітня програма);</w:t>
      </w:r>
    </w:p>
    <w:p w14:paraId="5797B4B7"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оптимальність та дієвість управлінських рішень;</w:t>
      </w:r>
    </w:p>
    <w:p w14:paraId="71FCA54C"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керованість процесу управління забезпеченням функціонування внутрішньої системи забезпечення якості освіти (наявність посадових осіб, які відповідають за управління якістю освітнього процесу);</w:t>
      </w:r>
    </w:p>
    <w:p w14:paraId="045E4621"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формування освітньої програми закладу освіти (раціональність використання інваріантної, варіативної складової);</w:t>
      </w:r>
    </w:p>
    <w:p w14:paraId="2FB51AA9"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lastRenderedPageBreak/>
        <w:t xml:space="preserve">- підвищення показника відповідності засвоєних здобувачами освіти рівня та обсягу знань, умінь, навичок, інших </w:t>
      </w:r>
      <w:proofErr w:type="spellStart"/>
      <w:r w:rsidRPr="00805405">
        <w:rPr>
          <w:rFonts w:ascii="Times New Roman" w:eastAsia="Times New Roman" w:hAnsi="Times New Roman" w:cs="Times New Roman"/>
          <w:sz w:val="28"/>
          <w:szCs w:val="28"/>
          <w:lang w:eastAsia="uk-UA"/>
        </w:rPr>
        <w:t>компетентностей</w:t>
      </w:r>
      <w:proofErr w:type="spellEnd"/>
      <w:r w:rsidRPr="00805405">
        <w:rPr>
          <w:rFonts w:ascii="Times New Roman" w:eastAsia="Times New Roman" w:hAnsi="Times New Roman" w:cs="Times New Roman"/>
          <w:sz w:val="28"/>
          <w:szCs w:val="28"/>
          <w:lang w:eastAsia="uk-UA"/>
        </w:rPr>
        <w:t xml:space="preserve"> вимогам стандартів освіти;</w:t>
      </w:r>
      <w:r w:rsidRPr="00805405">
        <w:rPr>
          <w:rFonts w:ascii="Times New Roman" w:eastAsia="Times New Roman" w:hAnsi="Times New Roman" w:cs="Times New Roman"/>
          <w:sz w:val="28"/>
          <w:szCs w:val="28"/>
          <w:lang w:eastAsia="uk-UA"/>
        </w:rPr>
        <w:br/>
        <w:t xml:space="preserve">- </w:t>
      </w:r>
      <w:r w:rsidRPr="00614E3B">
        <w:rPr>
          <w:rFonts w:ascii="Times New Roman" w:eastAsia="Times New Roman" w:hAnsi="Times New Roman" w:cs="Times New Roman"/>
          <w:sz w:val="28"/>
          <w:szCs w:val="28"/>
          <w:lang w:eastAsia="uk-UA"/>
        </w:rPr>
        <w:t>кореляція</w:t>
      </w:r>
      <w:r w:rsidRPr="00805405">
        <w:rPr>
          <w:rFonts w:ascii="Times New Roman" w:eastAsia="Times New Roman" w:hAnsi="Times New Roman" w:cs="Times New Roman"/>
          <w:sz w:val="28"/>
          <w:szCs w:val="28"/>
          <w:lang w:eastAsia="uk-UA"/>
        </w:rPr>
        <w:t xml:space="preserve"> показників успішності з результатами державної підсумкової атестації, зовнішнього незалежного оцінювання;</w:t>
      </w:r>
    </w:p>
    <w:p w14:paraId="51CC817C"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наявність та ефективність системи моральних стимулів для досягнення високого рівня якості освітнього процесу.</w:t>
      </w:r>
    </w:p>
    <w:p w14:paraId="2D9065D0" w14:textId="77777777" w:rsidR="00D8029F" w:rsidRPr="00805405" w:rsidRDefault="00D8029F" w:rsidP="00983092">
      <w:pPr>
        <w:shd w:val="clear" w:color="auto" w:fill="FFFFFF"/>
        <w:spacing w:after="0" w:line="240" w:lineRule="auto"/>
        <w:ind w:firstLine="708"/>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Сучасні положення освітнього менеджменту вимагають від керівника навчального закладу фахових компетенцій:</w:t>
      </w:r>
    </w:p>
    <w:p w14:paraId="179EA865"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прогнозувати позитивне майбутнє і формувати дух позитивних змін;</w:t>
      </w:r>
    </w:p>
    <w:p w14:paraId="3CAED746"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забезпечувати відкрите керівництво;</w:t>
      </w:r>
    </w:p>
    <w:p w14:paraId="1A857532"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вивчати інтереси і потреби місцевої громади й суспільства в цілому, щоб визначати нові цілі і завдання;</w:t>
      </w:r>
    </w:p>
    <w:p w14:paraId="0CEDADB3"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організовувати роботу колективу на досягнення поставлених цілей;</w:t>
      </w:r>
    </w:p>
    <w:p w14:paraId="152D57CA"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працювати над залученням додаткових ресурсів для якісного досягнення цілей;</w:t>
      </w:r>
    </w:p>
    <w:p w14:paraId="078D96DC"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постійно вчитися і стимулювати до цього членів педагогічного колективу.</w:t>
      </w:r>
    </w:p>
    <w:p w14:paraId="5DE12B6B" w14:textId="77777777" w:rsidR="00D8029F" w:rsidRPr="00805405" w:rsidRDefault="00D8029F" w:rsidP="00983092">
      <w:pPr>
        <w:shd w:val="clear" w:color="auto" w:fill="FFFFFF"/>
        <w:spacing w:after="0" w:line="240" w:lineRule="auto"/>
        <w:ind w:firstLine="708"/>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Інакше кажучи, діяльність керівника закладу визначається такими чинниками:</w:t>
      </w:r>
    </w:p>
    <w:p w14:paraId="224B9C3D"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w:t>
      </w:r>
      <w:r w:rsidR="00983092">
        <w:rPr>
          <w:rFonts w:ascii="Times New Roman" w:eastAsia="Times New Roman" w:hAnsi="Times New Roman" w:cs="Times New Roman"/>
          <w:sz w:val="28"/>
          <w:szCs w:val="28"/>
          <w:lang w:eastAsia="uk-UA"/>
        </w:rPr>
        <w:t xml:space="preserve"> </w:t>
      </w:r>
      <w:r w:rsidRPr="00805405">
        <w:rPr>
          <w:rFonts w:ascii="Times New Roman" w:eastAsia="Times New Roman" w:hAnsi="Times New Roman" w:cs="Times New Roman"/>
          <w:sz w:val="28"/>
          <w:szCs w:val="28"/>
          <w:lang w:eastAsia="uk-UA"/>
        </w:rPr>
        <w:t>рівнем його компетентності;</w:t>
      </w:r>
    </w:p>
    <w:p w14:paraId="49B58702"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w:t>
      </w:r>
      <w:r w:rsidR="00983092">
        <w:rPr>
          <w:rFonts w:ascii="Times New Roman" w:eastAsia="Times New Roman" w:hAnsi="Times New Roman" w:cs="Times New Roman"/>
          <w:sz w:val="28"/>
          <w:szCs w:val="28"/>
          <w:lang w:eastAsia="uk-UA"/>
        </w:rPr>
        <w:t xml:space="preserve"> </w:t>
      </w:r>
      <w:r w:rsidRPr="00805405">
        <w:rPr>
          <w:rFonts w:ascii="Times New Roman" w:eastAsia="Times New Roman" w:hAnsi="Times New Roman" w:cs="Times New Roman"/>
          <w:sz w:val="28"/>
          <w:szCs w:val="28"/>
          <w:lang w:eastAsia="uk-UA"/>
        </w:rPr>
        <w:t>обраною концепцією власної діяльності;</w:t>
      </w:r>
    </w:p>
    <w:p w14:paraId="54093011"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w:t>
      </w:r>
      <w:r w:rsidR="00983092">
        <w:rPr>
          <w:rFonts w:ascii="Times New Roman" w:eastAsia="Times New Roman" w:hAnsi="Times New Roman" w:cs="Times New Roman"/>
          <w:sz w:val="28"/>
          <w:szCs w:val="28"/>
          <w:lang w:eastAsia="uk-UA"/>
        </w:rPr>
        <w:t xml:space="preserve"> </w:t>
      </w:r>
      <w:r w:rsidRPr="00805405">
        <w:rPr>
          <w:rFonts w:ascii="Times New Roman" w:eastAsia="Times New Roman" w:hAnsi="Times New Roman" w:cs="Times New Roman"/>
          <w:sz w:val="28"/>
          <w:szCs w:val="28"/>
          <w:lang w:eastAsia="uk-UA"/>
        </w:rPr>
        <w:t>рівнем розвитку і спрямованості організаційної культури закладу.</w:t>
      </w:r>
    </w:p>
    <w:p w14:paraId="7F85DBEE" w14:textId="77777777" w:rsidR="00D8029F" w:rsidRPr="00805405" w:rsidRDefault="00D8029F" w:rsidP="00983092">
      <w:pPr>
        <w:shd w:val="clear" w:color="auto" w:fill="FFFFFF"/>
        <w:spacing w:after="0" w:line="240" w:lineRule="auto"/>
        <w:ind w:firstLine="708"/>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xml:space="preserve">Установити ефективність освітнього процесу, якість створених умов для його проведення, вплив керівника на продуктивність роботи </w:t>
      </w:r>
      <w:r w:rsidR="00983092">
        <w:rPr>
          <w:rFonts w:ascii="Times New Roman" w:eastAsia="Times New Roman" w:hAnsi="Times New Roman" w:cs="Times New Roman"/>
          <w:sz w:val="28"/>
          <w:szCs w:val="28"/>
          <w:lang w:eastAsia="uk-UA"/>
        </w:rPr>
        <w:t>закладу</w:t>
      </w:r>
      <w:r w:rsidRPr="00805405">
        <w:rPr>
          <w:rFonts w:ascii="Times New Roman" w:eastAsia="Times New Roman" w:hAnsi="Times New Roman" w:cs="Times New Roman"/>
          <w:sz w:val="28"/>
          <w:szCs w:val="28"/>
          <w:lang w:eastAsia="uk-UA"/>
        </w:rPr>
        <w:t xml:space="preserve"> неможливо без належної оцінки результатів його діяльності.</w:t>
      </w:r>
    </w:p>
    <w:p w14:paraId="4D533EE8" w14:textId="77777777" w:rsidR="00D8029F" w:rsidRPr="00805405" w:rsidRDefault="00D8029F" w:rsidP="00983092">
      <w:pPr>
        <w:shd w:val="clear" w:color="auto" w:fill="FFFFFF"/>
        <w:spacing w:after="0" w:line="240" w:lineRule="auto"/>
        <w:ind w:firstLine="708"/>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Однією з форм контролю діяльності педагогічних працівників, до яких належать і керівники закладу освіти, є атестація. Метою даного процесу контролю за діяльністю закладу є:</w:t>
      </w:r>
    </w:p>
    <w:p w14:paraId="0DA13775"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найбільш раціональне використання спеціалістів, підвищення ефективності їх праці та відповідальності за доручену справу;</w:t>
      </w:r>
    </w:p>
    <w:p w14:paraId="7CD92990"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сприяння подальшому покращенню підбору і вихованню кадрів, підвищення їх ділової кваліфікації;</w:t>
      </w:r>
    </w:p>
    <w:p w14:paraId="321C8402"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посилення матеріальної і моральної зацікавленості працівників;</w:t>
      </w:r>
    </w:p>
    <w:p w14:paraId="0B00FC99"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визначення відповідності займаній посаді;</w:t>
      </w:r>
    </w:p>
    <w:p w14:paraId="3FE73214"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стимулювання їх професійного та посадового зростання.</w:t>
      </w:r>
    </w:p>
    <w:p w14:paraId="23790175" w14:textId="77777777" w:rsidR="00D8029F" w:rsidRPr="00805405" w:rsidRDefault="00D8029F" w:rsidP="00983092">
      <w:pPr>
        <w:shd w:val="clear" w:color="auto" w:fill="FFFFFF"/>
        <w:spacing w:after="0" w:line="240" w:lineRule="auto"/>
        <w:ind w:firstLine="708"/>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Ефективність управлінської діяльності керівника закладу включає стан реалізації його управлінських функцій, основних аспектів та видів діяльності, ступінь їх впливу на результативність освітнього процесу, а саме:</w:t>
      </w:r>
    </w:p>
    <w:p w14:paraId="7439B753"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1.Саморозвиток та самовдосконалення керівника у сфері управлінської діяльності.</w:t>
      </w:r>
    </w:p>
    <w:p w14:paraId="653AD27A"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2.Стратегічне планування базується на положеннях концепції розвитку закладу, висновках аналізу та самоаналізу результатів діяльності.</w:t>
      </w:r>
    </w:p>
    <w:p w14:paraId="1CA97EBE"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3.Річне планування формується на стратегічних засадах розвитку закладу.</w:t>
      </w:r>
    </w:p>
    <w:p w14:paraId="2D70127F"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4.Здійснення аналізу і оцінки ефективності реалізації планів, проектів.</w:t>
      </w:r>
    </w:p>
    <w:p w14:paraId="3F8252F3"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5.Забезпечення професійного розвитку вчителів, методичного супроводу молодих спеціалістів.</w:t>
      </w:r>
    </w:p>
    <w:p w14:paraId="05B512B1"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6.Поширення позитивної інформації про заклад.</w:t>
      </w:r>
    </w:p>
    <w:p w14:paraId="0E9ABEAF"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lastRenderedPageBreak/>
        <w:t>7.Створення повноцінних умов функціонування закладу (безпечні та гігієнічні).</w:t>
      </w:r>
    </w:p>
    <w:p w14:paraId="619203C2"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8.Застосування ІКТ-технологій у освітньому процесі.</w:t>
      </w:r>
    </w:p>
    <w:p w14:paraId="39A70E8E"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9.Забезпечення якості освіти через взаємодію всіх учасників освітнього процесу.</w:t>
      </w:r>
    </w:p>
    <w:p w14:paraId="58E638B3"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10. Позитивна оцінка компетентності керівника з боку працівників.</w:t>
      </w:r>
    </w:p>
    <w:p w14:paraId="131A0013"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b/>
          <w:bCs/>
          <w:sz w:val="28"/>
          <w:szCs w:val="28"/>
          <w:lang w:eastAsia="uk-UA"/>
        </w:rPr>
        <w:t>VIII.</w:t>
      </w:r>
      <w:r w:rsidR="00983092">
        <w:rPr>
          <w:rFonts w:ascii="Times New Roman" w:eastAsia="Times New Roman" w:hAnsi="Times New Roman" w:cs="Times New Roman"/>
          <w:b/>
          <w:bCs/>
          <w:sz w:val="28"/>
          <w:szCs w:val="28"/>
          <w:lang w:eastAsia="uk-UA"/>
        </w:rPr>
        <w:t xml:space="preserve"> </w:t>
      </w:r>
      <w:r w:rsidRPr="00805405">
        <w:rPr>
          <w:rFonts w:ascii="Times New Roman" w:eastAsia="Times New Roman" w:hAnsi="Times New Roman" w:cs="Times New Roman"/>
          <w:b/>
          <w:bCs/>
          <w:sz w:val="28"/>
          <w:szCs w:val="28"/>
          <w:lang w:eastAsia="uk-UA"/>
        </w:rPr>
        <w:t>Механізми реалізації внутрішньої системи забезпечення якості освіти.</w:t>
      </w:r>
    </w:p>
    <w:p w14:paraId="67819298" w14:textId="77777777" w:rsidR="00D8029F" w:rsidRPr="00805405" w:rsidRDefault="00D8029F" w:rsidP="00983092">
      <w:pPr>
        <w:shd w:val="clear" w:color="auto" w:fill="FFFFFF"/>
        <w:spacing w:after="0" w:line="240" w:lineRule="auto"/>
        <w:ind w:firstLine="708"/>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 xml:space="preserve">Механізми реалізації </w:t>
      </w:r>
      <w:r w:rsidR="006D4831">
        <w:rPr>
          <w:rFonts w:ascii="Times New Roman" w:eastAsia="Times New Roman" w:hAnsi="Times New Roman" w:cs="Times New Roman"/>
          <w:sz w:val="28"/>
          <w:szCs w:val="28"/>
          <w:lang w:eastAsia="uk-UA"/>
        </w:rPr>
        <w:t>ліцею</w:t>
      </w:r>
      <w:r w:rsidRPr="00805405">
        <w:rPr>
          <w:rFonts w:ascii="Times New Roman" w:eastAsia="Times New Roman" w:hAnsi="Times New Roman" w:cs="Times New Roman"/>
          <w:sz w:val="28"/>
          <w:szCs w:val="28"/>
          <w:lang w:eastAsia="uk-UA"/>
        </w:rPr>
        <w:t xml:space="preserve"> передбачають здійснення періодичного оцінювання компонентів навчального закладу за напрямами оцінювання відповідальними посадовими особами і представниками громадських структур закладу освіти на основі визначених методів збору інформації та відповідного інструментарію. Отримана інформація узагальнюється, відповідний компонент оцінюється, після чого зазначені матеріали передаються дирекції закладу для прийняття відповідного управлінського рішення щодо удосконалення якості освіти в навчальному закладі.</w:t>
      </w:r>
    </w:p>
    <w:p w14:paraId="70E1CC2C" w14:textId="77777777" w:rsidR="00D8029F" w:rsidRPr="00805405" w:rsidRDefault="00D8029F" w:rsidP="00A95C2C">
      <w:pPr>
        <w:shd w:val="clear" w:color="auto" w:fill="FFFFFF"/>
        <w:spacing w:after="0" w:line="240" w:lineRule="auto"/>
        <w:ind w:firstLine="708"/>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Дані щодо процедури та результатів оцінювання мають узагальнюватися зокрема в таблицях.</w:t>
      </w:r>
      <w:r w:rsidR="00A95C2C">
        <w:rPr>
          <w:rFonts w:ascii="Times New Roman" w:eastAsia="Times New Roman" w:hAnsi="Times New Roman" w:cs="Times New Roman"/>
          <w:sz w:val="28"/>
          <w:szCs w:val="28"/>
          <w:lang w:eastAsia="uk-UA"/>
        </w:rPr>
        <w:t xml:space="preserve"> </w:t>
      </w:r>
      <w:r w:rsidRPr="00805405">
        <w:rPr>
          <w:rFonts w:ascii="Times New Roman" w:eastAsia="Times New Roman" w:hAnsi="Times New Roman" w:cs="Times New Roman"/>
          <w:sz w:val="28"/>
          <w:szCs w:val="28"/>
          <w:lang w:eastAsia="uk-UA"/>
        </w:rPr>
        <w:t>Компоненти напряму оцінювання. До них віднесено (відповідно до наказу МОН України від 09.01.2019 №17 «Про затвердження Порядку проведення інституційного аудиту закладів загальної середньої освіти»):</w:t>
      </w:r>
    </w:p>
    <w:p w14:paraId="2162B6F6" w14:textId="77777777" w:rsidR="00D8029F" w:rsidRPr="00805405" w:rsidRDefault="00D8029F" w:rsidP="00E359F1">
      <w:pPr>
        <w:numPr>
          <w:ilvl w:val="0"/>
          <w:numId w:val="26"/>
        </w:numPr>
        <w:shd w:val="clear" w:color="auto" w:fill="FFFFFF"/>
        <w:spacing w:after="0" w:line="240" w:lineRule="auto"/>
        <w:ind w:left="0"/>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освітнє середовище закладу освіти (облаштування території, стан приміщення закладу, дотримання повітряно-теплового режиму, стан освітлення, прибирання приміщень, облаштування та утримання туалетів, дотримання питного режиму тощо);</w:t>
      </w:r>
    </w:p>
    <w:p w14:paraId="6311C253" w14:textId="77777777" w:rsidR="00D8029F" w:rsidRPr="00805405" w:rsidRDefault="00D8029F" w:rsidP="00E359F1">
      <w:pPr>
        <w:numPr>
          <w:ilvl w:val="0"/>
          <w:numId w:val="26"/>
        </w:numPr>
        <w:shd w:val="clear" w:color="auto" w:fill="FFFFFF"/>
        <w:spacing w:after="0" w:line="240" w:lineRule="auto"/>
        <w:ind w:left="0"/>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система оцінювання здобувачів освіти (оприлюднення критеріїв, правил та процедур оцінювання навчальних досягнень, здійснення аналізу результатів навчання учнів, впровадження системи формувального оцінювання тощо);</w:t>
      </w:r>
    </w:p>
    <w:p w14:paraId="3B58C484" w14:textId="77777777" w:rsidR="00D8029F" w:rsidRPr="00805405" w:rsidRDefault="00D8029F" w:rsidP="00E359F1">
      <w:pPr>
        <w:numPr>
          <w:ilvl w:val="0"/>
          <w:numId w:val="26"/>
        </w:numPr>
        <w:shd w:val="clear" w:color="auto" w:fill="FFFFFF"/>
        <w:spacing w:after="0" w:line="240" w:lineRule="auto"/>
        <w:ind w:left="0"/>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педагогічна діяльність педагогічних працівників (формування та реалізація індивідуальних освітніх траєкторій учнів, використання інформаційно-комунікаційних технологій в освітньому процесі, розвиток педагогіки партнерства тощо);</w:t>
      </w:r>
    </w:p>
    <w:p w14:paraId="5777D80A" w14:textId="77777777" w:rsidR="00D8029F" w:rsidRPr="00805405" w:rsidRDefault="00D8029F" w:rsidP="00E359F1">
      <w:pPr>
        <w:numPr>
          <w:ilvl w:val="0"/>
          <w:numId w:val="26"/>
        </w:numPr>
        <w:shd w:val="clear" w:color="auto" w:fill="FFFFFF"/>
        <w:spacing w:after="0" w:line="240" w:lineRule="auto"/>
        <w:ind w:left="0"/>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управлінські процеси закладу освіти (стратегія розвитку закладу, здійснення річного планування відповідно до стратегії, підвищення кваліфікації педагогічних працівників тощо).</w:t>
      </w:r>
    </w:p>
    <w:p w14:paraId="2BA7DA8A" w14:textId="77777777" w:rsidR="00D8029F" w:rsidRPr="00805405" w:rsidRDefault="00D8029F" w:rsidP="00A95C2C">
      <w:pPr>
        <w:shd w:val="clear" w:color="auto" w:fill="FFFFFF"/>
        <w:spacing w:after="0" w:line="240" w:lineRule="auto"/>
        <w:ind w:firstLine="708"/>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Періодичність оцінювання. Визначається відповідно до частоти оцінювання (1 раз на п’ять років, 1 раз на 3 роки, 1 раз на рік, півріччя (семестр), квартал (чверть), щомісячно, щотижнево тощо).</w:t>
      </w:r>
    </w:p>
    <w:p w14:paraId="6177B0FB" w14:textId="77777777" w:rsidR="00D8029F" w:rsidRPr="00805405" w:rsidRDefault="00D8029F" w:rsidP="00A95C2C">
      <w:pPr>
        <w:shd w:val="clear" w:color="auto" w:fill="FFFFFF"/>
        <w:spacing w:after="0" w:line="240" w:lineRule="auto"/>
        <w:ind w:firstLine="708"/>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Відповідальні за оцінювання. Ними є не тільки члени адміністрації навчального закладу, а й представники колективу, громадських організацій закладу. Перелік таких осіб може виглядати так: директор, заступники директора, голови методичних комісій (</w:t>
      </w:r>
      <w:r w:rsidR="00A95C2C" w:rsidRPr="00805405">
        <w:rPr>
          <w:rFonts w:ascii="Times New Roman" w:eastAsia="Times New Roman" w:hAnsi="Times New Roman" w:cs="Times New Roman"/>
          <w:sz w:val="28"/>
          <w:szCs w:val="28"/>
          <w:lang w:eastAsia="uk-UA"/>
        </w:rPr>
        <w:t>об’єднань</w:t>
      </w:r>
      <w:r w:rsidRPr="00805405">
        <w:rPr>
          <w:rFonts w:ascii="Times New Roman" w:eastAsia="Times New Roman" w:hAnsi="Times New Roman" w:cs="Times New Roman"/>
          <w:sz w:val="28"/>
          <w:szCs w:val="28"/>
          <w:lang w:eastAsia="uk-UA"/>
        </w:rPr>
        <w:t xml:space="preserve">), педагогічні працівники, практичний психолог, соціальний педагог, бібліотекар, медична сестра, члени ради </w:t>
      </w:r>
      <w:r w:rsidR="00A95C2C">
        <w:rPr>
          <w:rFonts w:ascii="Times New Roman" w:eastAsia="Times New Roman" w:hAnsi="Times New Roman" w:cs="Times New Roman"/>
          <w:sz w:val="28"/>
          <w:szCs w:val="28"/>
          <w:lang w:eastAsia="uk-UA"/>
        </w:rPr>
        <w:t>закладу</w:t>
      </w:r>
      <w:r w:rsidRPr="00805405">
        <w:rPr>
          <w:rFonts w:ascii="Times New Roman" w:eastAsia="Times New Roman" w:hAnsi="Times New Roman" w:cs="Times New Roman"/>
          <w:sz w:val="28"/>
          <w:szCs w:val="28"/>
          <w:lang w:eastAsia="uk-UA"/>
        </w:rPr>
        <w:t>, батьківського комітету, учнівського комітету тощо.</w:t>
      </w:r>
    </w:p>
    <w:p w14:paraId="47CD66A6" w14:textId="77777777" w:rsidR="00D8029F" w:rsidRPr="00805405" w:rsidRDefault="00D8029F" w:rsidP="00A95C2C">
      <w:pPr>
        <w:shd w:val="clear" w:color="auto" w:fill="FFFFFF"/>
        <w:spacing w:after="0" w:line="240" w:lineRule="auto"/>
        <w:ind w:firstLine="708"/>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Методи збору інформації та інструментарій. У цій графі визначається метод збору інформації (аналіз документів, опитування, спостереження) та інструментарій (пам’ятка, бланк, анкета тощо).</w:t>
      </w:r>
    </w:p>
    <w:p w14:paraId="2DE7C380" w14:textId="77777777" w:rsidR="00D8029F" w:rsidRPr="00805405" w:rsidRDefault="00D8029F" w:rsidP="00A95C2C">
      <w:pPr>
        <w:shd w:val="clear" w:color="auto" w:fill="FFFFFF"/>
        <w:spacing w:after="0" w:line="240" w:lineRule="auto"/>
        <w:ind w:firstLine="708"/>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lastRenderedPageBreak/>
        <w:t>Форми узагальнення інформації. До інформації, яку має надати відповідальна особа після завершення процедури оцінювання, віднесено аналітичну довідку, письмовий звіт, усний звіт, доповідну записку, акт тощо.</w:t>
      </w:r>
    </w:p>
    <w:p w14:paraId="2F43CD22" w14:textId="77777777" w:rsidR="00D8029F" w:rsidRPr="00805405" w:rsidRDefault="00D8029F" w:rsidP="00E359F1">
      <w:pPr>
        <w:shd w:val="clear" w:color="auto" w:fill="FFFFFF"/>
        <w:spacing w:after="0" w:line="240" w:lineRule="auto"/>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Рівень оцінювання як обов’язковий елемент механізму передбачає визначення рівня оцінювання: перший (високий); другий (достатній); третій (вимагає покращення); четвертий (низький).</w:t>
      </w:r>
    </w:p>
    <w:p w14:paraId="57215DB4" w14:textId="77777777" w:rsidR="00D8029F" w:rsidRPr="00805405" w:rsidRDefault="00D8029F" w:rsidP="00A95C2C">
      <w:pPr>
        <w:shd w:val="clear" w:color="auto" w:fill="FFFFFF"/>
        <w:spacing w:after="0" w:line="240" w:lineRule="auto"/>
        <w:ind w:firstLine="708"/>
        <w:jc w:val="both"/>
        <w:rPr>
          <w:rFonts w:ascii="Times New Roman" w:eastAsia="Times New Roman" w:hAnsi="Times New Roman" w:cs="Times New Roman"/>
          <w:sz w:val="28"/>
          <w:szCs w:val="28"/>
          <w:lang w:eastAsia="uk-UA"/>
        </w:rPr>
      </w:pPr>
      <w:r w:rsidRPr="00805405">
        <w:rPr>
          <w:rFonts w:ascii="Times New Roman" w:eastAsia="Times New Roman" w:hAnsi="Times New Roman" w:cs="Times New Roman"/>
          <w:sz w:val="28"/>
          <w:szCs w:val="28"/>
          <w:lang w:eastAsia="uk-UA"/>
        </w:rPr>
        <w:t>Управлінське рішення. Управлінське рішення приймається на основі аналізу отриманої інформації у вигляді наказу, рішення педагогічної ради, ради закладу, розпорядження, вказівки, письмового доручення, припису, інструкції, резолюції тощо і спрямовано на вдоско</w:t>
      </w:r>
      <w:r w:rsidR="00301EB2">
        <w:rPr>
          <w:rFonts w:ascii="Times New Roman" w:eastAsia="Times New Roman" w:hAnsi="Times New Roman" w:cs="Times New Roman"/>
          <w:sz w:val="28"/>
          <w:szCs w:val="28"/>
          <w:lang w:eastAsia="uk-UA"/>
        </w:rPr>
        <w:t>налення якості освіти в закладі</w:t>
      </w:r>
      <w:r w:rsidRPr="00805405">
        <w:rPr>
          <w:rFonts w:ascii="Times New Roman" w:eastAsia="Times New Roman" w:hAnsi="Times New Roman" w:cs="Times New Roman"/>
          <w:sz w:val="28"/>
          <w:szCs w:val="28"/>
          <w:lang w:eastAsia="uk-UA"/>
        </w:rPr>
        <w:t>.</w:t>
      </w:r>
    </w:p>
    <w:p w14:paraId="36149FC1" w14:textId="77777777" w:rsidR="00710E3B" w:rsidRPr="00805405" w:rsidRDefault="00710E3B" w:rsidP="00E359F1">
      <w:pPr>
        <w:spacing w:after="0" w:line="240" w:lineRule="auto"/>
        <w:jc w:val="both"/>
        <w:rPr>
          <w:rFonts w:ascii="Times New Roman" w:hAnsi="Times New Roman" w:cs="Times New Roman"/>
          <w:sz w:val="28"/>
          <w:szCs w:val="28"/>
        </w:rPr>
      </w:pPr>
    </w:p>
    <w:sectPr w:rsidR="00710E3B" w:rsidRPr="00805405" w:rsidSect="00C41437">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E15422"/>
    <w:multiLevelType w:val="multilevel"/>
    <w:tmpl w:val="EADA40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542424C"/>
    <w:multiLevelType w:val="multilevel"/>
    <w:tmpl w:val="31B8BC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A4337E3"/>
    <w:multiLevelType w:val="multilevel"/>
    <w:tmpl w:val="8E804A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8DB03E3"/>
    <w:multiLevelType w:val="multilevel"/>
    <w:tmpl w:val="510CA154"/>
    <w:lvl w:ilvl="0">
      <w:start w:val="1"/>
      <w:numFmt w:val="bullet"/>
      <w:lvlText w:val=""/>
      <w:lvlJc w:val="left"/>
      <w:pPr>
        <w:tabs>
          <w:tab w:val="num" w:pos="720"/>
        </w:tabs>
        <w:ind w:left="720" w:hanging="360"/>
      </w:pPr>
      <w:rPr>
        <w:rFonts w:ascii="Symbol" w:hAnsi="Symbol" w:hint="default"/>
        <w:sz w:val="20"/>
      </w:rPr>
    </w:lvl>
    <w:lvl w:ilvl="1">
      <w:start w:val="3"/>
      <w:numFmt w:val="bullet"/>
      <w:lvlText w:val="-"/>
      <w:lvlJc w:val="left"/>
      <w:pPr>
        <w:ind w:left="1440" w:hanging="360"/>
      </w:pPr>
      <w:rPr>
        <w:rFonts w:ascii="Times New Roman" w:eastAsia="Times New Roman" w:hAnsi="Times New Roman" w:cs="Times New Roman"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9035879"/>
    <w:multiLevelType w:val="multilevel"/>
    <w:tmpl w:val="B1663D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986151C"/>
    <w:multiLevelType w:val="hybridMultilevel"/>
    <w:tmpl w:val="1646F37E"/>
    <w:lvl w:ilvl="0" w:tplc="04220001">
      <w:start w:val="1"/>
      <w:numFmt w:val="bullet"/>
      <w:lvlText w:val=""/>
      <w:lvlJc w:val="left"/>
      <w:pPr>
        <w:ind w:left="720" w:hanging="360"/>
      </w:pPr>
      <w:rPr>
        <w:rFonts w:ascii="Symbol" w:hAnsi="Symbol" w:hint="default"/>
      </w:rPr>
    </w:lvl>
    <w:lvl w:ilvl="1" w:tplc="04220003">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6" w15:restartNumberingAfterBreak="0">
    <w:nsid w:val="412E46AB"/>
    <w:multiLevelType w:val="multilevel"/>
    <w:tmpl w:val="921E07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7AB228B"/>
    <w:multiLevelType w:val="multilevel"/>
    <w:tmpl w:val="C32628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80D6EED"/>
    <w:multiLevelType w:val="multilevel"/>
    <w:tmpl w:val="7060A8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CE64F8B"/>
    <w:multiLevelType w:val="multilevel"/>
    <w:tmpl w:val="20AA8798"/>
    <w:lvl w:ilvl="0">
      <w:start w:val="1"/>
      <w:numFmt w:val="decimal"/>
      <w:lvlText w:val="%1."/>
      <w:lvlJc w:val="left"/>
      <w:pPr>
        <w:tabs>
          <w:tab w:val="num" w:pos="720"/>
        </w:tabs>
        <w:ind w:left="720" w:hanging="360"/>
      </w:pPr>
      <w:rPr>
        <w:b w:val="0"/>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DD77524"/>
    <w:multiLevelType w:val="multilevel"/>
    <w:tmpl w:val="F370B470"/>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ind w:left="1440" w:hanging="360"/>
      </w:pPr>
      <w:rPr>
        <w:rFonts w:ascii="Times New Roman" w:eastAsia="Times New Roman" w:hAnsi="Times New Roman" w:cs="Times New Roman"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F8A1CA8"/>
    <w:multiLevelType w:val="multilevel"/>
    <w:tmpl w:val="189434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2B06404"/>
    <w:multiLevelType w:val="hybridMultilevel"/>
    <w:tmpl w:val="812838B2"/>
    <w:lvl w:ilvl="0" w:tplc="04220003">
      <w:start w:val="1"/>
      <w:numFmt w:val="bullet"/>
      <w:lvlText w:val="o"/>
      <w:lvlJc w:val="left"/>
      <w:pPr>
        <w:ind w:left="2160" w:hanging="360"/>
      </w:pPr>
      <w:rPr>
        <w:rFonts w:ascii="Courier New" w:hAnsi="Courier New" w:cs="Courier New" w:hint="default"/>
      </w:rPr>
    </w:lvl>
    <w:lvl w:ilvl="1" w:tplc="04220003">
      <w:start w:val="1"/>
      <w:numFmt w:val="bullet"/>
      <w:lvlText w:val="o"/>
      <w:lvlJc w:val="left"/>
      <w:pPr>
        <w:ind w:left="2160" w:hanging="360"/>
      </w:pPr>
      <w:rPr>
        <w:rFonts w:ascii="Courier New" w:hAnsi="Courier New" w:cs="Courier New" w:hint="default"/>
      </w:rPr>
    </w:lvl>
    <w:lvl w:ilvl="2" w:tplc="04220005" w:tentative="1">
      <w:start w:val="1"/>
      <w:numFmt w:val="bullet"/>
      <w:lvlText w:val=""/>
      <w:lvlJc w:val="left"/>
      <w:pPr>
        <w:ind w:left="2880" w:hanging="360"/>
      </w:pPr>
      <w:rPr>
        <w:rFonts w:ascii="Wingdings" w:hAnsi="Wingdings" w:hint="default"/>
      </w:rPr>
    </w:lvl>
    <w:lvl w:ilvl="3" w:tplc="04220001" w:tentative="1">
      <w:start w:val="1"/>
      <w:numFmt w:val="bullet"/>
      <w:lvlText w:val=""/>
      <w:lvlJc w:val="left"/>
      <w:pPr>
        <w:ind w:left="3600" w:hanging="360"/>
      </w:pPr>
      <w:rPr>
        <w:rFonts w:ascii="Symbol" w:hAnsi="Symbol" w:hint="default"/>
      </w:rPr>
    </w:lvl>
    <w:lvl w:ilvl="4" w:tplc="04220003" w:tentative="1">
      <w:start w:val="1"/>
      <w:numFmt w:val="bullet"/>
      <w:lvlText w:val="o"/>
      <w:lvlJc w:val="left"/>
      <w:pPr>
        <w:ind w:left="4320" w:hanging="360"/>
      </w:pPr>
      <w:rPr>
        <w:rFonts w:ascii="Courier New" w:hAnsi="Courier New" w:cs="Courier New" w:hint="default"/>
      </w:rPr>
    </w:lvl>
    <w:lvl w:ilvl="5" w:tplc="04220005" w:tentative="1">
      <w:start w:val="1"/>
      <w:numFmt w:val="bullet"/>
      <w:lvlText w:val=""/>
      <w:lvlJc w:val="left"/>
      <w:pPr>
        <w:ind w:left="5040" w:hanging="360"/>
      </w:pPr>
      <w:rPr>
        <w:rFonts w:ascii="Wingdings" w:hAnsi="Wingdings" w:hint="default"/>
      </w:rPr>
    </w:lvl>
    <w:lvl w:ilvl="6" w:tplc="04220001" w:tentative="1">
      <w:start w:val="1"/>
      <w:numFmt w:val="bullet"/>
      <w:lvlText w:val=""/>
      <w:lvlJc w:val="left"/>
      <w:pPr>
        <w:ind w:left="5760" w:hanging="360"/>
      </w:pPr>
      <w:rPr>
        <w:rFonts w:ascii="Symbol" w:hAnsi="Symbol" w:hint="default"/>
      </w:rPr>
    </w:lvl>
    <w:lvl w:ilvl="7" w:tplc="04220003" w:tentative="1">
      <w:start w:val="1"/>
      <w:numFmt w:val="bullet"/>
      <w:lvlText w:val="o"/>
      <w:lvlJc w:val="left"/>
      <w:pPr>
        <w:ind w:left="6480" w:hanging="360"/>
      </w:pPr>
      <w:rPr>
        <w:rFonts w:ascii="Courier New" w:hAnsi="Courier New" w:cs="Courier New" w:hint="default"/>
      </w:rPr>
    </w:lvl>
    <w:lvl w:ilvl="8" w:tplc="04220005" w:tentative="1">
      <w:start w:val="1"/>
      <w:numFmt w:val="bullet"/>
      <w:lvlText w:val=""/>
      <w:lvlJc w:val="left"/>
      <w:pPr>
        <w:ind w:left="7200" w:hanging="360"/>
      </w:pPr>
      <w:rPr>
        <w:rFonts w:ascii="Wingdings" w:hAnsi="Wingdings" w:hint="default"/>
      </w:rPr>
    </w:lvl>
  </w:abstractNum>
  <w:abstractNum w:abstractNumId="13" w15:restartNumberingAfterBreak="0">
    <w:nsid w:val="62B458B0"/>
    <w:multiLevelType w:val="hybridMultilevel"/>
    <w:tmpl w:val="2AEAA988"/>
    <w:lvl w:ilvl="0" w:tplc="04220003">
      <w:start w:val="1"/>
      <w:numFmt w:val="bullet"/>
      <w:lvlText w:val="o"/>
      <w:lvlJc w:val="left"/>
      <w:pPr>
        <w:ind w:left="2160" w:hanging="360"/>
      </w:pPr>
      <w:rPr>
        <w:rFonts w:ascii="Courier New" w:hAnsi="Courier New" w:cs="Courier New" w:hint="default"/>
      </w:rPr>
    </w:lvl>
    <w:lvl w:ilvl="1" w:tplc="04220001">
      <w:start w:val="1"/>
      <w:numFmt w:val="bullet"/>
      <w:lvlText w:val=""/>
      <w:lvlJc w:val="left"/>
      <w:pPr>
        <w:ind w:left="2160" w:hanging="360"/>
      </w:pPr>
      <w:rPr>
        <w:rFonts w:ascii="Symbol" w:hAnsi="Symbol" w:hint="default"/>
      </w:rPr>
    </w:lvl>
    <w:lvl w:ilvl="2" w:tplc="04220005" w:tentative="1">
      <w:start w:val="1"/>
      <w:numFmt w:val="bullet"/>
      <w:lvlText w:val=""/>
      <w:lvlJc w:val="left"/>
      <w:pPr>
        <w:ind w:left="2880" w:hanging="360"/>
      </w:pPr>
      <w:rPr>
        <w:rFonts w:ascii="Wingdings" w:hAnsi="Wingdings" w:hint="default"/>
      </w:rPr>
    </w:lvl>
    <w:lvl w:ilvl="3" w:tplc="04220001" w:tentative="1">
      <w:start w:val="1"/>
      <w:numFmt w:val="bullet"/>
      <w:lvlText w:val=""/>
      <w:lvlJc w:val="left"/>
      <w:pPr>
        <w:ind w:left="3600" w:hanging="360"/>
      </w:pPr>
      <w:rPr>
        <w:rFonts w:ascii="Symbol" w:hAnsi="Symbol" w:hint="default"/>
      </w:rPr>
    </w:lvl>
    <w:lvl w:ilvl="4" w:tplc="04220003" w:tentative="1">
      <w:start w:val="1"/>
      <w:numFmt w:val="bullet"/>
      <w:lvlText w:val="o"/>
      <w:lvlJc w:val="left"/>
      <w:pPr>
        <w:ind w:left="4320" w:hanging="360"/>
      </w:pPr>
      <w:rPr>
        <w:rFonts w:ascii="Courier New" w:hAnsi="Courier New" w:cs="Courier New" w:hint="default"/>
      </w:rPr>
    </w:lvl>
    <w:lvl w:ilvl="5" w:tplc="04220005" w:tentative="1">
      <w:start w:val="1"/>
      <w:numFmt w:val="bullet"/>
      <w:lvlText w:val=""/>
      <w:lvlJc w:val="left"/>
      <w:pPr>
        <w:ind w:left="5040" w:hanging="360"/>
      </w:pPr>
      <w:rPr>
        <w:rFonts w:ascii="Wingdings" w:hAnsi="Wingdings" w:hint="default"/>
      </w:rPr>
    </w:lvl>
    <w:lvl w:ilvl="6" w:tplc="04220001" w:tentative="1">
      <w:start w:val="1"/>
      <w:numFmt w:val="bullet"/>
      <w:lvlText w:val=""/>
      <w:lvlJc w:val="left"/>
      <w:pPr>
        <w:ind w:left="5760" w:hanging="360"/>
      </w:pPr>
      <w:rPr>
        <w:rFonts w:ascii="Symbol" w:hAnsi="Symbol" w:hint="default"/>
      </w:rPr>
    </w:lvl>
    <w:lvl w:ilvl="7" w:tplc="04220003" w:tentative="1">
      <w:start w:val="1"/>
      <w:numFmt w:val="bullet"/>
      <w:lvlText w:val="o"/>
      <w:lvlJc w:val="left"/>
      <w:pPr>
        <w:ind w:left="6480" w:hanging="360"/>
      </w:pPr>
      <w:rPr>
        <w:rFonts w:ascii="Courier New" w:hAnsi="Courier New" w:cs="Courier New" w:hint="default"/>
      </w:rPr>
    </w:lvl>
    <w:lvl w:ilvl="8" w:tplc="04220005" w:tentative="1">
      <w:start w:val="1"/>
      <w:numFmt w:val="bullet"/>
      <w:lvlText w:val=""/>
      <w:lvlJc w:val="left"/>
      <w:pPr>
        <w:ind w:left="7200" w:hanging="360"/>
      </w:pPr>
      <w:rPr>
        <w:rFonts w:ascii="Wingdings" w:hAnsi="Wingdings" w:hint="default"/>
      </w:rPr>
    </w:lvl>
  </w:abstractNum>
  <w:abstractNum w:abstractNumId="14" w15:restartNumberingAfterBreak="0">
    <w:nsid w:val="63B97303"/>
    <w:multiLevelType w:val="multilevel"/>
    <w:tmpl w:val="1C287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5E601E3"/>
    <w:multiLevelType w:val="multilevel"/>
    <w:tmpl w:val="34E474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8456534"/>
    <w:multiLevelType w:val="multilevel"/>
    <w:tmpl w:val="8EEEC9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D4A7A50"/>
    <w:multiLevelType w:val="multilevel"/>
    <w:tmpl w:val="36E0A2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4ED69E7"/>
    <w:multiLevelType w:val="multilevel"/>
    <w:tmpl w:val="43F8E3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D451CA7"/>
    <w:multiLevelType w:val="multilevel"/>
    <w:tmpl w:val="CB5E5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E1011CA"/>
    <w:multiLevelType w:val="multilevel"/>
    <w:tmpl w:val="3E78CA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F117B22"/>
    <w:multiLevelType w:val="hybridMultilevel"/>
    <w:tmpl w:val="2640B500"/>
    <w:lvl w:ilvl="0" w:tplc="04220001">
      <w:start w:val="1"/>
      <w:numFmt w:val="bullet"/>
      <w:lvlText w:val=""/>
      <w:lvlJc w:val="left"/>
      <w:pPr>
        <w:ind w:left="720" w:hanging="360"/>
      </w:pPr>
      <w:rPr>
        <w:rFonts w:ascii="Symbol" w:hAnsi="Symbol" w:hint="default"/>
      </w:rPr>
    </w:lvl>
    <w:lvl w:ilvl="1" w:tplc="04220001">
      <w:start w:val="1"/>
      <w:numFmt w:val="bullet"/>
      <w:lvlText w:val=""/>
      <w:lvlJc w:val="left"/>
      <w:pPr>
        <w:ind w:left="1440" w:hanging="360"/>
      </w:pPr>
      <w:rPr>
        <w:rFonts w:ascii="Symbol" w:hAnsi="Symbol"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num w:numId="1" w16cid:durableId="966201098">
    <w:abstractNumId w:val="9"/>
  </w:num>
  <w:num w:numId="2" w16cid:durableId="70661083">
    <w:abstractNumId w:val="2"/>
  </w:num>
  <w:num w:numId="3" w16cid:durableId="1977486063">
    <w:abstractNumId w:val="1"/>
  </w:num>
  <w:num w:numId="4" w16cid:durableId="1514684818">
    <w:abstractNumId w:val="11"/>
  </w:num>
  <w:num w:numId="5" w16cid:durableId="1896425340">
    <w:abstractNumId w:val="19"/>
  </w:num>
  <w:num w:numId="6" w16cid:durableId="1129979660">
    <w:abstractNumId w:val="16"/>
  </w:num>
  <w:num w:numId="7" w16cid:durableId="244147897">
    <w:abstractNumId w:val="10"/>
  </w:num>
  <w:num w:numId="8" w16cid:durableId="1874882224">
    <w:abstractNumId w:val="6"/>
    <w:lvlOverride w:ilvl="0">
      <w:startOverride w:val="3"/>
    </w:lvlOverride>
  </w:num>
  <w:num w:numId="9" w16cid:durableId="1937055940">
    <w:abstractNumId w:val="6"/>
    <w:lvlOverride w:ilvl="0">
      <w:startOverride w:val="4"/>
    </w:lvlOverride>
  </w:num>
  <w:num w:numId="10" w16cid:durableId="1592349586">
    <w:abstractNumId w:val="6"/>
    <w:lvlOverride w:ilvl="0">
      <w:startOverride w:val="5"/>
    </w:lvlOverride>
  </w:num>
  <w:num w:numId="11" w16cid:durableId="632563026">
    <w:abstractNumId w:val="6"/>
    <w:lvlOverride w:ilvl="0">
      <w:startOverride w:val="6"/>
    </w:lvlOverride>
  </w:num>
  <w:num w:numId="12" w16cid:durableId="441581589">
    <w:abstractNumId w:val="6"/>
    <w:lvlOverride w:ilvl="0">
      <w:startOverride w:val="7"/>
    </w:lvlOverride>
  </w:num>
  <w:num w:numId="13" w16cid:durableId="1052121746">
    <w:abstractNumId w:val="6"/>
    <w:lvlOverride w:ilvl="0">
      <w:startOverride w:val="8"/>
    </w:lvlOverride>
  </w:num>
  <w:num w:numId="14" w16cid:durableId="884483529">
    <w:abstractNumId w:val="6"/>
    <w:lvlOverride w:ilvl="0">
      <w:startOverride w:val="9"/>
    </w:lvlOverride>
  </w:num>
  <w:num w:numId="15" w16cid:durableId="2028477941">
    <w:abstractNumId w:val="6"/>
    <w:lvlOverride w:ilvl="0">
      <w:startOverride w:val="10"/>
    </w:lvlOverride>
  </w:num>
  <w:num w:numId="16" w16cid:durableId="973101208">
    <w:abstractNumId w:val="6"/>
    <w:lvlOverride w:ilvl="0">
      <w:startOverride w:val="11"/>
    </w:lvlOverride>
  </w:num>
  <w:num w:numId="17" w16cid:durableId="606501149">
    <w:abstractNumId w:val="20"/>
  </w:num>
  <w:num w:numId="18" w16cid:durableId="1639339147">
    <w:abstractNumId w:val="15"/>
  </w:num>
  <w:num w:numId="19" w16cid:durableId="434718800">
    <w:abstractNumId w:val="17"/>
  </w:num>
  <w:num w:numId="20" w16cid:durableId="372464441">
    <w:abstractNumId w:val="3"/>
  </w:num>
  <w:num w:numId="21" w16cid:durableId="513344203">
    <w:abstractNumId w:val="8"/>
  </w:num>
  <w:num w:numId="22" w16cid:durableId="1864509985">
    <w:abstractNumId w:val="7"/>
  </w:num>
  <w:num w:numId="23" w16cid:durableId="842159629">
    <w:abstractNumId w:val="0"/>
  </w:num>
  <w:num w:numId="24" w16cid:durableId="1039285945">
    <w:abstractNumId w:val="4"/>
  </w:num>
  <w:num w:numId="25" w16cid:durableId="1418406029">
    <w:abstractNumId w:val="18"/>
  </w:num>
  <w:num w:numId="26" w16cid:durableId="2115317614">
    <w:abstractNumId w:val="14"/>
  </w:num>
  <w:num w:numId="27" w16cid:durableId="1525316662">
    <w:abstractNumId w:val="5"/>
  </w:num>
  <w:num w:numId="28" w16cid:durableId="1385787458">
    <w:abstractNumId w:val="12"/>
  </w:num>
  <w:num w:numId="29" w16cid:durableId="1237397297">
    <w:abstractNumId w:val="13"/>
  </w:num>
  <w:num w:numId="30" w16cid:durableId="1016158057">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drawingGridHorizontalSpacing w:val="110"/>
  <w:displayHorizontalDrawingGridEvery w:val="2"/>
  <w:characterSpacingControl w:val="doNotCompress"/>
  <w:compat>
    <w:compatSetting w:name="compatibilityMode" w:uri="http://schemas.microsoft.com/office/word" w:val="12"/>
    <w:compatSetting w:name="useWord2013TrackBottomHyphenation" w:uri="http://schemas.microsoft.com/office/word" w:val="1"/>
  </w:compat>
  <w:rsids>
    <w:rsidRoot w:val="00D8029F"/>
    <w:rsid w:val="00002A7B"/>
    <w:rsid w:val="0001113F"/>
    <w:rsid w:val="00041BA6"/>
    <w:rsid w:val="000557FE"/>
    <w:rsid w:val="000B00EB"/>
    <w:rsid w:val="00101CDA"/>
    <w:rsid w:val="0010306D"/>
    <w:rsid w:val="00117E59"/>
    <w:rsid w:val="0021244F"/>
    <w:rsid w:val="0024315D"/>
    <w:rsid w:val="00291D54"/>
    <w:rsid w:val="002E18CB"/>
    <w:rsid w:val="00301EB2"/>
    <w:rsid w:val="003608C1"/>
    <w:rsid w:val="00391F1F"/>
    <w:rsid w:val="003B2256"/>
    <w:rsid w:val="003D47B3"/>
    <w:rsid w:val="004158C9"/>
    <w:rsid w:val="00464E4A"/>
    <w:rsid w:val="004849B1"/>
    <w:rsid w:val="004A1846"/>
    <w:rsid w:val="00561BEA"/>
    <w:rsid w:val="005D0410"/>
    <w:rsid w:val="00614E3B"/>
    <w:rsid w:val="006D4831"/>
    <w:rsid w:val="006D7F31"/>
    <w:rsid w:val="00710E3B"/>
    <w:rsid w:val="00713B41"/>
    <w:rsid w:val="00723FDD"/>
    <w:rsid w:val="00761887"/>
    <w:rsid w:val="00780390"/>
    <w:rsid w:val="00793D85"/>
    <w:rsid w:val="00805405"/>
    <w:rsid w:val="00833C47"/>
    <w:rsid w:val="008362A2"/>
    <w:rsid w:val="008B2C8E"/>
    <w:rsid w:val="008B61B9"/>
    <w:rsid w:val="009172B0"/>
    <w:rsid w:val="00983092"/>
    <w:rsid w:val="009C2980"/>
    <w:rsid w:val="00A95C2C"/>
    <w:rsid w:val="00AC653E"/>
    <w:rsid w:val="00AD131B"/>
    <w:rsid w:val="00B61460"/>
    <w:rsid w:val="00B66FFE"/>
    <w:rsid w:val="00BC3DBD"/>
    <w:rsid w:val="00C41437"/>
    <w:rsid w:val="00C6363E"/>
    <w:rsid w:val="00D53B57"/>
    <w:rsid w:val="00D8029F"/>
    <w:rsid w:val="00D905AC"/>
    <w:rsid w:val="00E359F1"/>
    <w:rsid w:val="00E77188"/>
    <w:rsid w:val="00E80480"/>
    <w:rsid w:val="00EF7E4E"/>
    <w:rsid w:val="00F00577"/>
    <w:rsid w:val="00F613A2"/>
    <w:rsid w:val="00FB24C4"/>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6B2248"/>
  <w15:docId w15:val="{C1828326-476A-4A03-B9EA-28E8B3CFE3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10E3B"/>
  </w:style>
  <w:style w:type="paragraph" w:styleId="1">
    <w:name w:val="heading 1"/>
    <w:basedOn w:val="a"/>
    <w:link w:val="10"/>
    <w:uiPriority w:val="9"/>
    <w:qFormat/>
    <w:rsid w:val="00D8029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uk-UA"/>
    </w:rPr>
  </w:style>
  <w:style w:type="paragraph" w:styleId="2">
    <w:name w:val="heading 2"/>
    <w:basedOn w:val="a"/>
    <w:next w:val="a"/>
    <w:link w:val="20"/>
    <w:uiPriority w:val="9"/>
    <w:unhideWhenUsed/>
    <w:qFormat/>
    <w:rsid w:val="004A1846"/>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8029F"/>
    <w:rPr>
      <w:rFonts w:ascii="Times New Roman" w:eastAsia="Times New Roman" w:hAnsi="Times New Roman" w:cs="Times New Roman"/>
      <w:b/>
      <w:bCs/>
      <w:kern w:val="36"/>
      <w:sz w:val="48"/>
      <w:szCs w:val="48"/>
      <w:lang w:eastAsia="uk-UA"/>
    </w:rPr>
  </w:style>
  <w:style w:type="paragraph" w:styleId="a3">
    <w:name w:val="Normal (Web)"/>
    <w:basedOn w:val="a"/>
    <w:uiPriority w:val="99"/>
    <w:unhideWhenUsed/>
    <w:rsid w:val="00D8029F"/>
    <w:pPr>
      <w:spacing w:before="100" w:beforeAutospacing="1" w:after="100" w:afterAutospacing="1" w:line="240" w:lineRule="auto"/>
    </w:pPr>
    <w:rPr>
      <w:rFonts w:ascii="Times New Roman" w:eastAsia="Times New Roman" w:hAnsi="Times New Roman" w:cs="Times New Roman"/>
      <w:sz w:val="24"/>
      <w:szCs w:val="24"/>
      <w:lang w:eastAsia="uk-UA"/>
    </w:rPr>
  </w:style>
  <w:style w:type="character" w:styleId="a4">
    <w:name w:val="Hyperlink"/>
    <w:basedOn w:val="a0"/>
    <w:uiPriority w:val="99"/>
    <w:unhideWhenUsed/>
    <w:rsid w:val="00D8029F"/>
    <w:rPr>
      <w:color w:val="0000FF"/>
      <w:u w:val="single"/>
    </w:rPr>
  </w:style>
  <w:style w:type="character" w:styleId="a5">
    <w:name w:val="FollowedHyperlink"/>
    <w:basedOn w:val="a0"/>
    <w:uiPriority w:val="99"/>
    <w:semiHidden/>
    <w:unhideWhenUsed/>
    <w:rsid w:val="00D8029F"/>
    <w:rPr>
      <w:color w:val="800080"/>
      <w:u w:val="single"/>
    </w:rPr>
  </w:style>
  <w:style w:type="character" w:styleId="a6">
    <w:name w:val="Emphasis"/>
    <w:basedOn w:val="a0"/>
    <w:uiPriority w:val="20"/>
    <w:qFormat/>
    <w:rsid w:val="00D8029F"/>
    <w:rPr>
      <w:i/>
      <w:iCs/>
    </w:rPr>
  </w:style>
  <w:style w:type="paragraph" w:styleId="a7">
    <w:name w:val="Balloon Text"/>
    <w:basedOn w:val="a"/>
    <w:link w:val="a8"/>
    <w:uiPriority w:val="99"/>
    <w:semiHidden/>
    <w:unhideWhenUsed/>
    <w:rsid w:val="00D8029F"/>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D8029F"/>
    <w:rPr>
      <w:rFonts w:ascii="Tahoma" w:hAnsi="Tahoma" w:cs="Tahoma"/>
      <w:sz w:val="16"/>
      <w:szCs w:val="16"/>
    </w:rPr>
  </w:style>
  <w:style w:type="paragraph" w:styleId="a9">
    <w:name w:val="List Paragraph"/>
    <w:basedOn w:val="a"/>
    <w:uiPriority w:val="34"/>
    <w:qFormat/>
    <w:rsid w:val="00D905AC"/>
    <w:pPr>
      <w:ind w:left="720"/>
      <w:contextualSpacing/>
    </w:pPr>
  </w:style>
  <w:style w:type="character" w:customStyle="1" w:styleId="20">
    <w:name w:val="Заголовок 2 Знак"/>
    <w:basedOn w:val="a0"/>
    <w:link w:val="2"/>
    <w:uiPriority w:val="9"/>
    <w:rsid w:val="004A1846"/>
    <w:rPr>
      <w:rFonts w:asciiTheme="majorHAnsi" w:eastAsiaTheme="majorEastAsia" w:hAnsiTheme="majorHAnsi" w:cstheme="majorBidi"/>
      <w:b/>
      <w:bCs/>
      <w:color w:val="4F81BD" w:themeColor="accent1"/>
      <w:sz w:val="26"/>
      <w:szCs w:val="26"/>
    </w:rPr>
  </w:style>
  <w:style w:type="paragraph" w:customStyle="1" w:styleId="rvps2">
    <w:name w:val="rvps2"/>
    <w:basedOn w:val="a"/>
    <w:rsid w:val="00761887"/>
    <w:pPr>
      <w:spacing w:before="100" w:beforeAutospacing="1" w:after="100" w:afterAutospacing="1" w:line="240" w:lineRule="auto"/>
    </w:pPr>
    <w:rPr>
      <w:rFonts w:ascii="Times New Roman" w:eastAsia="Times New Roman" w:hAnsi="Times New Roman" w:cs="Times New Roman"/>
      <w:sz w:val="24"/>
      <w:szCs w:val="24"/>
      <w:lang w:eastAsia="uk-UA"/>
    </w:rPr>
  </w:style>
  <w:style w:type="character" w:customStyle="1" w:styleId="rvts9">
    <w:name w:val="rvts9"/>
    <w:basedOn w:val="a0"/>
    <w:rsid w:val="00761887"/>
  </w:style>
  <w:style w:type="paragraph" w:customStyle="1" w:styleId="rvps7">
    <w:name w:val="rvps7"/>
    <w:basedOn w:val="a"/>
    <w:rsid w:val="003D47B3"/>
    <w:pPr>
      <w:spacing w:before="100" w:beforeAutospacing="1" w:after="100" w:afterAutospacing="1" w:line="240" w:lineRule="auto"/>
    </w:pPr>
    <w:rPr>
      <w:rFonts w:ascii="Times New Roman" w:eastAsia="Times New Roman" w:hAnsi="Times New Roman" w:cs="Times New Roman"/>
      <w:sz w:val="24"/>
      <w:szCs w:val="24"/>
      <w:lang w:eastAsia="uk-UA"/>
    </w:rPr>
  </w:style>
  <w:style w:type="character" w:customStyle="1" w:styleId="rvts15">
    <w:name w:val="rvts15"/>
    <w:basedOn w:val="a0"/>
    <w:rsid w:val="003D47B3"/>
  </w:style>
  <w:style w:type="paragraph" w:customStyle="1" w:styleId="rvps12">
    <w:name w:val="rvps12"/>
    <w:basedOn w:val="a"/>
    <w:rsid w:val="003D47B3"/>
    <w:pPr>
      <w:spacing w:before="100" w:beforeAutospacing="1" w:after="100" w:afterAutospacing="1" w:line="240" w:lineRule="auto"/>
    </w:pPr>
    <w:rPr>
      <w:rFonts w:ascii="Times New Roman" w:eastAsia="Times New Roman" w:hAnsi="Times New Roman" w:cs="Times New Roman"/>
      <w:sz w:val="24"/>
      <w:szCs w:val="24"/>
      <w:lang w:eastAsia="uk-UA"/>
    </w:rPr>
  </w:style>
  <w:style w:type="paragraph" w:customStyle="1" w:styleId="rvps14">
    <w:name w:val="rvps14"/>
    <w:basedOn w:val="a"/>
    <w:rsid w:val="003D47B3"/>
    <w:pPr>
      <w:spacing w:before="100" w:beforeAutospacing="1" w:after="100" w:afterAutospacing="1" w:line="240" w:lineRule="auto"/>
    </w:pPr>
    <w:rPr>
      <w:rFonts w:ascii="Times New Roman" w:eastAsia="Times New Roman" w:hAnsi="Times New Roman" w:cs="Times New Roman"/>
      <w:sz w:val="24"/>
      <w:szCs w:val="24"/>
      <w:lang w:eastAsia="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0629203">
      <w:bodyDiv w:val="1"/>
      <w:marLeft w:val="0"/>
      <w:marRight w:val="0"/>
      <w:marTop w:val="0"/>
      <w:marBottom w:val="0"/>
      <w:divBdr>
        <w:top w:val="none" w:sz="0" w:space="0" w:color="auto"/>
        <w:left w:val="none" w:sz="0" w:space="0" w:color="auto"/>
        <w:bottom w:val="none" w:sz="0" w:space="0" w:color="auto"/>
        <w:right w:val="none" w:sz="0" w:space="0" w:color="auto"/>
      </w:divBdr>
      <w:divsChild>
        <w:div w:id="580679615">
          <w:marLeft w:val="0"/>
          <w:marRight w:val="0"/>
          <w:marTop w:val="0"/>
          <w:marBottom w:val="0"/>
          <w:divBdr>
            <w:top w:val="none" w:sz="0" w:space="0" w:color="auto"/>
            <w:left w:val="none" w:sz="0" w:space="0" w:color="auto"/>
            <w:bottom w:val="none" w:sz="0" w:space="0" w:color="auto"/>
            <w:right w:val="none" w:sz="0" w:space="0" w:color="auto"/>
          </w:divBdr>
          <w:divsChild>
            <w:div w:id="305470902">
              <w:marLeft w:val="0"/>
              <w:marRight w:val="0"/>
              <w:marTop w:val="0"/>
              <w:marBottom w:val="0"/>
              <w:divBdr>
                <w:top w:val="none" w:sz="0" w:space="0" w:color="auto"/>
                <w:left w:val="none" w:sz="0" w:space="0" w:color="auto"/>
                <w:bottom w:val="none" w:sz="0" w:space="0" w:color="auto"/>
                <w:right w:val="none" w:sz="0" w:space="0" w:color="auto"/>
              </w:divBdr>
            </w:div>
            <w:div w:id="946354822">
              <w:marLeft w:val="0"/>
              <w:marRight w:val="0"/>
              <w:marTop w:val="0"/>
              <w:marBottom w:val="0"/>
              <w:divBdr>
                <w:top w:val="none" w:sz="0" w:space="0" w:color="auto"/>
                <w:left w:val="none" w:sz="0" w:space="0" w:color="auto"/>
                <w:bottom w:val="none" w:sz="0" w:space="0" w:color="auto"/>
                <w:right w:val="none" w:sz="0" w:space="0" w:color="auto"/>
              </w:divBdr>
            </w:div>
            <w:div w:id="920455872">
              <w:marLeft w:val="0"/>
              <w:marRight w:val="0"/>
              <w:marTop w:val="0"/>
              <w:marBottom w:val="0"/>
              <w:divBdr>
                <w:top w:val="none" w:sz="0" w:space="0" w:color="auto"/>
                <w:left w:val="none" w:sz="0" w:space="0" w:color="auto"/>
                <w:bottom w:val="none" w:sz="0" w:space="0" w:color="auto"/>
                <w:right w:val="none" w:sz="0" w:space="0" w:color="auto"/>
              </w:divBdr>
            </w:div>
            <w:div w:id="2045523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6491233">
      <w:bodyDiv w:val="1"/>
      <w:marLeft w:val="0"/>
      <w:marRight w:val="0"/>
      <w:marTop w:val="0"/>
      <w:marBottom w:val="0"/>
      <w:divBdr>
        <w:top w:val="none" w:sz="0" w:space="0" w:color="auto"/>
        <w:left w:val="none" w:sz="0" w:space="0" w:color="auto"/>
        <w:bottom w:val="none" w:sz="0" w:space="0" w:color="auto"/>
        <w:right w:val="none" w:sz="0" w:space="0" w:color="auto"/>
      </w:divBdr>
      <w:divsChild>
        <w:div w:id="1287732121">
          <w:marLeft w:val="0"/>
          <w:marRight w:val="0"/>
          <w:marTop w:val="15"/>
          <w:marBottom w:val="0"/>
          <w:divBdr>
            <w:top w:val="single" w:sz="48" w:space="0" w:color="auto"/>
            <w:left w:val="single" w:sz="48" w:space="0" w:color="auto"/>
            <w:bottom w:val="single" w:sz="48" w:space="0" w:color="auto"/>
            <w:right w:val="single" w:sz="48" w:space="0" w:color="auto"/>
          </w:divBdr>
          <w:divsChild>
            <w:div w:id="6251122">
              <w:marLeft w:val="0"/>
              <w:marRight w:val="0"/>
              <w:marTop w:val="0"/>
              <w:marBottom w:val="0"/>
              <w:divBdr>
                <w:top w:val="none" w:sz="0" w:space="0" w:color="auto"/>
                <w:left w:val="none" w:sz="0" w:space="0" w:color="auto"/>
                <w:bottom w:val="none" w:sz="0" w:space="0" w:color="auto"/>
                <w:right w:val="none" w:sz="0" w:space="0" w:color="auto"/>
              </w:divBdr>
            </w:div>
          </w:divsChild>
        </w:div>
        <w:div w:id="521675916">
          <w:marLeft w:val="0"/>
          <w:marRight w:val="0"/>
          <w:marTop w:val="15"/>
          <w:marBottom w:val="0"/>
          <w:divBdr>
            <w:top w:val="single" w:sz="48" w:space="0" w:color="auto"/>
            <w:left w:val="single" w:sz="48" w:space="0" w:color="auto"/>
            <w:bottom w:val="single" w:sz="48" w:space="0" w:color="auto"/>
            <w:right w:val="single" w:sz="48" w:space="0" w:color="auto"/>
          </w:divBdr>
          <w:divsChild>
            <w:div w:id="1692754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085951">
      <w:bodyDiv w:val="1"/>
      <w:marLeft w:val="0"/>
      <w:marRight w:val="0"/>
      <w:marTop w:val="0"/>
      <w:marBottom w:val="0"/>
      <w:divBdr>
        <w:top w:val="none" w:sz="0" w:space="0" w:color="auto"/>
        <w:left w:val="none" w:sz="0" w:space="0" w:color="auto"/>
        <w:bottom w:val="none" w:sz="0" w:space="0" w:color="auto"/>
        <w:right w:val="none" w:sz="0" w:space="0" w:color="auto"/>
      </w:divBdr>
      <w:divsChild>
        <w:div w:id="1332297116">
          <w:marLeft w:val="0"/>
          <w:marRight w:val="0"/>
          <w:marTop w:val="150"/>
          <w:marBottom w:val="150"/>
          <w:divBdr>
            <w:top w:val="none" w:sz="0" w:space="0" w:color="auto"/>
            <w:left w:val="none" w:sz="0" w:space="0" w:color="auto"/>
            <w:bottom w:val="none" w:sz="0" w:space="0" w:color="auto"/>
            <w:right w:val="none" w:sz="0" w:space="0" w:color="auto"/>
          </w:divBdr>
        </w:div>
      </w:divsChild>
    </w:div>
    <w:div w:id="1046875430">
      <w:bodyDiv w:val="1"/>
      <w:marLeft w:val="0"/>
      <w:marRight w:val="0"/>
      <w:marTop w:val="0"/>
      <w:marBottom w:val="0"/>
      <w:divBdr>
        <w:top w:val="none" w:sz="0" w:space="0" w:color="auto"/>
        <w:left w:val="none" w:sz="0" w:space="0" w:color="auto"/>
        <w:bottom w:val="none" w:sz="0" w:space="0" w:color="auto"/>
        <w:right w:val="none" w:sz="0" w:space="0" w:color="auto"/>
      </w:divBdr>
    </w:div>
    <w:div w:id="1150289853">
      <w:bodyDiv w:val="1"/>
      <w:marLeft w:val="0"/>
      <w:marRight w:val="0"/>
      <w:marTop w:val="0"/>
      <w:marBottom w:val="0"/>
      <w:divBdr>
        <w:top w:val="none" w:sz="0" w:space="0" w:color="auto"/>
        <w:left w:val="none" w:sz="0" w:space="0" w:color="auto"/>
        <w:bottom w:val="none" w:sz="0" w:space="0" w:color="auto"/>
        <w:right w:val="none" w:sz="0" w:space="0" w:color="auto"/>
      </w:divBdr>
    </w:div>
    <w:div w:id="1182167292">
      <w:bodyDiv w:val="1"/>
      <w:marLeft w:val="0"/>
      <w:marRight w:val="0"/>
      <w:marTop w:val="0"/>
      <w:marBottom w:val="0"/>
      <w:divBdr>
        <w:top w:val="none" w:sz="0" w:space="0" w:color="auto"/>
        <w:left w:val="none" w:sz="0" w:space="0" w:color="auto"/>
        <w:bottom w:val="none" w:sz="0" w:space="0" w:color="auto"/>
        <w:right w:val="none" w:sz="0" w:space="0" w:color="auto"/>
      </w:divBdr>
    </w:div>
    <w:div w:id="17102976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zakon.rada.gov.ua/rada/show/87-2018-%D0%BF" TargetMode="External"/><Relationship Id="rId3" Type="http://schemas.openxmlformats.org/officeDocument/2006/relationships/styles" Target="styles.xml"/><Relationship Id="rId7" Type="http://schemas.openxmlformats.org/officeDocument/2006/relationships/hyperlink" Target="https://osvita.ua/legislation/Ser_osv/63274/"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synevyr.webnode.com.ua/"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zakon.rada.gov.ua/rada/show/87-2018-%D0%B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DBAD865-BB7B-46D6-A945-63703621A8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502</TotalTime>
  <Pages>33</Pages>
  <Words>41508</Words>
  <Characters>23661</Characters>
  <Application>Microsoft Office Word</Application>
  <DocSecurity>0</DocSecurity>
  <Lines>197</Lines>
  <Paragraphs>130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65039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METODKABINET</dc:creator>
  <cp:lastModifiedBy>user</cp:lastModifiedBy>
  <cp:revision>17</cp:revision>
  <cp:lastPrinted>2025-10-30T05:37:00Z</cp:lastPrinted>
  <dcterms:created xsi:type="dcterms:W3CDTF">2022-11-01T10:14:00Z</dcterms:created>
  <dcterms:modified xsi:type="dcterms:W3CDTF">2025-11-05T13:40:00Z</dcterms:modified>
</cp:coreProperties>
</file>