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3A31" w14:textId="0EBFA77A" w:rsidR="00D349AD" w:rsidRPr="008564F2" w:rsidRDefault="00D349AD" w:rsidP="005A04C7">
      <w:pPr>
        <w:pStyle w:val="a3"/>
        <w:shd w:val="clear" w:color="auto" w:fill="FFFFFF"/>
        <w:spacing w:before="0" w:beforeAutospacing="0" w:after="0" w:afterAutospacing="0"/>
        <w:ind w:left="-285"/>
        <w:jc w:val="center"/>
        <w:rPr>
          <w:i/>
          <w:color w:val="000000" w:themeColor="text1"/>
          <w:sz w:val="28"/>
          <w:szCs w:val="28"/>
        </w:rPr>
      </w:pPr>
      <w:r w:rsidRPr="008564F2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ОБГРУНТУВАННЯ ТЕХНІЧНИХ, ЯКІ</w:t>
      </w:r>
      <w:r w:rsidR="00BF0822" w:rsidRPr="008564F2">
        <w:rPr>
          <w:b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С</w:t>
      </w:r>
      <w:r w:rsidRPr="008564F2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НИХ ТА КІЛЬКІСНИХ ХАРАКТЕРИСТИК ЗАКУПІВЛІ</w:t>
      </w:r>
      <w:r w:rsidR="00AC7C38" w:rsidRPr="008564F2">
        <w:rPr>
          <w:b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="005A04C7" w:rsidRPr="005A04C7">
        <w:rPr>
          <w:b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Код ДК 021:2015 - 09110000-3 Тверде паливо (Вугілля кам’яне марки Г (13-100), Паливні брикети з тирси листяних (твердих) порід дерев, Брикети торф'яні)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розміру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очікуваної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вартості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предмета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закупівлі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оприлюднюється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виконання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Постанови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Кабінету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Міністрів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України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11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жовтня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2016 року №710 «Про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ефективне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коштів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 (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зі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змінами</w:t>
      </w:r>
      <w:proofErr w:type="spellEnd"/>
      <w:r w:rsidRPr="008564F2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))</w:t>
      </w:r>
    </w:p>
    <w:p w14:paraId="22CEF65C" w14:textId="0BF2594A" w:rsidR="00D349AD" w:rsidRPr="008564F2" w:rsidRDefault="00D349AD" w:rsidP="00D349AD">
      <w:pPr>
        <w:pStyle w:val="a3"/>
        <w:shd w:val="clear" w:color="auto" w:fill="FFFFFF"/>
        <w:spacing w:before="0" w:beforeAutospacing="0" w:after="0" w:afterAutospacing="0"/>
        <w:ind w:right="225"/>
        <w:jc w:val="both"/>
        <w:rPr>
          <w:color w:val="333333"/>
          <w:sz w:val="28"/>
          <w:szCs w:val="28"/>
          <w:lang w:val="uk-UA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CDEEAD" w14:textId="77777777" w:rsidR="00D349AD" w:rsidRPr="008564F2" w:rsidRDefault="00D349AD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1.1.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Найменування замовника: </w:t>
      </w:r>
      <w:proofErr w:type="spellStart"/>
      <w:r w:rsidRPr="008564F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Синевирськ</w:t>
      </w:r>
      <w:r w:rsidR="00BF7D31" w:rsidRPr="008564F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ий</w:t>
      </w:r>
      <w:proofErr w:type="spellEnd"/>
      <w:r w:rsidR="00BF7D31" w:rsidRPr="008564F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ліцей </w:t>
      </w:r>
      <w:proofErr w:type="spellStart"/>
      <w:r w:rsidR="00BF7D31" w:rsidRPr="008564F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Синевирської</w:t>
      </w:r>
      <w:proofErr w:type="spellEnd"/>
      <w:r w:rsidR="00BF7D31" w:rsidRPr="008564F2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 ради Хустського району Закарпатської області.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0F4A5916" w14:textId="77777777" w:rsidR="00D349AD" w:rsidRPr="008564F2" w:rsidRDefault="00D349AD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1.2. 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Місцезнаходження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замовника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с.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Синевир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буд. </w:t>
      </w:r>
      <w:r w:rsidR="00BF7D31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907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Хустський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район,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Закарпатська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564F2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область, 90041.</w:t>
      </w:r>
    </w:p>
    <w:p w14:paraId="32486CBF" w14:textId="77777777" w:rsidR="00D349AD" w:rsidRPr="008564F2" w:rsidRDefault="00D349AD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1.3. 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Ідентифікаційний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код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замовника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BF7D31" w:rsidRPr="008564F2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25439323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1F80A75E" w14:textId="77777777" w:rsidR="00D349AD" w:rsidRPr="008564F2" w:rsidRDefault="00D349AD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1.4. 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Категорія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замовника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Юридична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особа, яка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забезпечує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потреби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держави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територіальної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громади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3A71EEA3" w14:textId="77777777" w:rsidR="008564F2" w:rsidRPr="008564F2" w:rsidRDefault="00D349AD" w:rsidP="008564F2">
      <w:pPr>
        <w:pStyle w:val="a3"/>
        <w:shd w:val="clear" w:color="auto" w:fill="FFFFFF"/>
        <w:spacing w:before="0" w:beforeAutospacing="0" w:after="0" w:afterAutospacing="0"/>
        <w:ind w:right="225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Назва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предмета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закупівлі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зазначенням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коду за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Єдиним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закупівельним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словником (у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поділу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лоти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відомості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повинні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зазначатися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стосовно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кожного лота) та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назви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відповідних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класифікаторів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предмета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закупівлі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частин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предмета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закупівлі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лотів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(за </w:t>
      </w:r>
      <w:proofErr w:type="spellStart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наявності</w:t>
      </w:r>
      <w:proofErr w:type="spellEnd"/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):</w:t>
      </w:r>
      <w:r w:rsidRPr="008564F2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Код ДК 021:2015 - 09110000-3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Тверде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паливо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Вугілля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кам’яне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марки Г (13-100),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Паливні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брикети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тирси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листяних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твердих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)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порід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дерев,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Брикети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торф'яні</w:t>
      </w:r>
      <w:proofErr w:type="spellEnd"/>
      <w:r w:rsidR="008564F2" w:rsidRPr="008564F2">
        <w:rPr>
          <w:b/>
          <w:color w:val="000000" w:themeColor="text1"/>
          <w:sz w:val="28"/>
          <w:szCs w:val="28"/>
          <w:shd w:val="clear" w:color="auto" w:fill="FFFFFF"/>
        </w:rPr>
        <w:t>)</w:t>
      </w:r>
    </w:p>
    <w:p w14:paraId="3016D69B" w14:textId="2F634EF4" w:rsidR="00AB6227" w:rsidRDefault="00AB6227" w:rsidP="00AB6227">
      <w:pPr>
        <w:pStyle w:val="a3"/>
        <w:shd w:val="clear" w:color="auto" w:fill="FFFFFF"/>
        <w:spacing w:before="0" w:beforeAutospacing="0" w:after="0" w:afterAutospacing="0"/>
        <w:ind w:right="225"/>
        <w:jc w:val="both"/>
        <w:rPr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3. </w:t>
      </w:r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Ідентифікатор закупівлі</w:t>
      </w:r>
      <w:r w:rsidR="00D349AD" w:rsidRPr="008564F2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  <w:r w:rsidR="00D349AD" w:rsidRPr="008564F2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8564F2" w:rsidRPr="008564F2">
        <w:rPr>
          <w:color w:val="000000" w:themeColor="text1"/>
          <w:sz w:val="28"/>
          <w:szCs w:val="28"/>
          <w:shd w:val="clear" w:color="auto" w:fill="FFFFFF"/>
        </w:rPr>
        <w:t>UA</w:t>
      </w:r>
      <w:r w:rsidR="008564F2" w:rsidRPr="008564F2">
        <w:rPr>
          <w:color w:val="000000" w:themeColor="text1"/>
          <w:sz w:val="28"/>
          <w:szCs w:val="28"/>
          <w:shd w:val="clear" w:color="auto" w:fill="FFFFFF"/>
          <w:lang w:val="uk-UA"/>
        </w:rPr>
        <w:t>-2026-06-22-008153-</w:t>
      </w:r>
      <w:r w:rsidR="008564F2" w:rsidRPr="008564F2">
        <w:rPr>
          <w:color w:val="000000" w:themeColor="text1"/>
          <w:sz w:val="28"/>
          <w:szCs w:val="28"/>
          <w:shd w:val="clear" w:color="auto" w:fill="FFFFFF"/>
        </w:rPr>
        <w:t>a</w:t>
      </w:r>
    </w:p>
    <w:p w14:paraId="0B56F5CA" w14:textId="44F6E61B" w:rsidR="006131DA" w:rsidRPr="00AB6227" w:rsidRDefault="00AB6227" w:rsidP="00AB6227">
      <w:pPr>
        <w:pStyle w:val="a3"/>
        <w:shd w:val="clear" w:color="auto" w:fill="FFFFFF"/>
        <w:spacing w:before="0" w:beforeAutospacing="0" w:after="0" w:afterAutospacing="0"/>
        <w:ind w:right="225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AB6227">
        <w:rPr>
          <w:sz w:val="28"/>
          <w:szCs w:val="28"/>
          <w:lang w:val="uk-UA"/>
        </w:rPr>
        <w:t>Очікувана вартість та обґрунтування очікуваної вартості предмету закупівлі:</w:t>
      </w:r>
      <w:r>
        <w:rPr>
          <w:sz w:val="28"/>
          <w:szCs w:val="28"/>
          <w:lang w:val="uk-UA"/>
        </w:rPr>
        <w:t xml:space="preserve"> 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метою проведення відкритих торгів на закупівлю Код ДК 021:2015 - 09110000-3 Тверде паливо (Вугілля кам’яне марки Г (13-100), Паливні брикети з тирси листяних (твердих) порід дерев, Брикети торф'яні), враховуючи рекомендації наказу Мінекономіки від 18.02.2020 р. № 275 «Про затвердження примірної методики визначення очікуваної вартості предмета закупівлі», проаналізувавши ринок, спираючись на загальнодоступну інформацію та ринкові консультації, порівнявши комерційні пропозиції щодо цін на тверде паливо, системи </w:t>
      </w:r>
      <w:proofErr w:type="spellStart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Prozorro</w:t>
      </w:r>
      <w:proofErr w:type="spellEnd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, були проведені розрахунки очікуваної вартості методом порівняння ринкових цін та враховуючи потребу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: 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Вугілля кам’яне марки  Г (13-100) – Кількість 98 тон.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Паливні брикети з тирси листяних (твердих) порід дерев - Кількість 1  тонна.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Брикети торф’яні - Кількість 1  тонна., очікувана вартість для оголошення відкритих торгів складає </w:t>
      </w:r>
      <w:r w:rsidRPr="00AB622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1 150 000,00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грн. Очікувана вартість визначена методом моніторингу ринкових цін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 саме на основі </w:t>
      </w:r>
      <w:proofErr w:type="spellStart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прайс</w:t>
      </w:r>
      <w:proofErr w:type="spellEnd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-листів, комерційних пропозицій, системи </w:t>
      </w:r>
      <w:proofErr w:type="spellStart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Prozorro</w:t>
      </w:r>
      <w:proofErr w:type="spellEnd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(доступ до публічних </w:t>
      </w:r>
      <w:proofErr w:type="spellStart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закупівель</w:t>
      </w:r>
      <w:proofErr w:type="spellEnd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що дозволяє аналізувати реальні угоди купівлі-продажу інших Замовників) та інших інтернет - ресурсів. Для визначення очікуваної вартості використовувалась формула середнього арифметичного значення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 </w:t>
      </w:r>
      <w:r w:rsidR="005A04C7" w:rsidRPr="005A04C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Вартість тендерної пропозиції надається з урахуванням вартості доставки </w:t>
      </w:r>
      <w:r w:rsidR="005A04C7" w:rsidRPr="005A04C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до місця призначення та повинна включати навантаження, зважування, зберігання, підвезення, розвантаження та ін.</w:t>
      </w:r>
    </w:p>
    <w:p w14:paraId="221FFA03" w14:textId="7D0BB7FD" w:rsidR="00D349AD" w:rsidRPr="00AB6227" w:rsidRDefault="00AB6227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 Строк </w:t>
      </w:r>
      <w:proofErr w:type="spellStart"/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виконання</w:t>
      </w:r>
      <w:proofErr w:type="spellEnd"/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робіт</w:t>
      </w:r>
      <w:proofErr w:type="spellEnd"/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D349AD"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становить:  </w:t>
      </w:r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</w:t>
      </w:r>
      <w:proofErr w:type="gramEnd"/>
      <w:r w:rsidRPr="00AB622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01.09.2026 р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оку.</w:t>
      </w:r>
    </w:p>
    <w:p w14:paraId="70951D29" w14:textId="69DBCCCC" w:rsidR="008564F2" w:rsidRPr="00AB6227" w:rsidRDefault="008564F2" w:rsidP="00D349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8564F2">
        <w:rPr>
          <w:color w:val="333333"/>
          <w:sz w:val="28"/>
          <w:szCs w:val="28"/>
          <w:lang w:val="uk-UA"/>
        </w:rPr>
        <w:t xml:space="preserve">6. </w:t>
      </w:r>
      <w:r w:rsidRPr="008564F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8564F2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Кількість</w:t>
      </w:r>
      <w:proofErr w:type="spellEnd"/>
      <w:r w:rsidR="00AB6227">
        <w:rPr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8564F2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товару</w:t>
      </w:r>
      <w:r w:rsidR="00AB6227">
        <w:rPr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:</w:t>
      </w:r>
    </w:p>
    <w:p w14:paraId="404F7531" w14:textId="77777777" w:rsidR="00AB6227" w:rsidRPr="00AB6227" w:rsidRDefault="00AB6227" w:rsidP="00AB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Вугілля кам’яне марки  Г (13-100) – Кількість 98 тон.</w:t>
      </w:r>
    </w:p>
    <w:p w14:paraId="434FADD8" w14:textId="77777777" w:rsidR="00AB6227" w:rsidRPr="00AB6227" w:rsidRDefault="00AB6227" w:rsidP="00AB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Паливні брикети з тирси листяних (твердих) порід дерев - Кількість 1  тонна.</w:t>
      </w:r>
    </w:p>
    <w:p w14:paraId="62CD1786" w14:textId="77777777" w:rsidR="00AB6227" w:rsidRPr="00AB6227" w:rsidRDefault="00AB6227" w:rsidP="00AB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Брикети</w:t>
      </w:r>
      <w:proofErr w:type="spellEnd"/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торф’яні</w:t>
      </w:r>
      <w:proofErr w:type="spellEnd"/>
      <w:r w:rsidRPr="00AB622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- Кількість 1  тонна.</w:t>
      </w:r>
    </w:p>
    <w:p w14:paraId="3FC6FE56" w14:textId="03D45DC5" w:rsidR="00D349AD" w:rsidRPr="008564F2" w:rsidRDefault="00AB6227" w:rsidP="00D349A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7</w:t>
      </w:r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Обґрунтування</w:t>
      </w:r>
      <w:proofErr w:type="spellEnd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технічних</w:t>
      </w:r>
      <w:proofErr w:type="spellEnd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якісних</w:t>
      </w:r>
      <w:proofErr w:type="spellEnd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характеристик предмета </w:t>
      </w:r>
      <w:proofErr w:type="spellStart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закупівлі</w:t>
      </w:r>
      <w:proofErr w:type="spellEnd"/>
      <w:r w:rsidR="00D349AD" w:rsidRPr="008564F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52C5DE9" w14:textId="7B439534" w:rsidR="008564F2" w:rsidRPr="00AB6227" w:rsidRDefault="008564F2" w:rsidP="00AB6227">
      <w:p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закупівлі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даного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товару –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закупівлю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даного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товару,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якісними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технічними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характеристиками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відповідатиме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потребам </w:t>
      </w:r>
      <w:proofErr w:type="spellStart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замовника</w:t>
      </w:r>
      <w:proofErr w:type="spellEnd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1BB63F" w14:textId="77777777" w:rsidR="008564F2" w:rsidRPr="008564F2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B5971" w14:textId="6FBF0ABA" w:rsidR="008564F2" w:rsidRPr="005A04C7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Технічні, якісні  та інші характеристики (вимоги) </w:t>
      </w:r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bookmarkStart w:id="0" w:name="_Hlk232720762"/>
      <w:r w:rsidRPr="008564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0"/>
      <w:r w:rsidR="005A04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04C7" w:rsidRPr="005A04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Запропоноване Учасником вугілля  кам’яне марки  Г (13-100) за якісними, технологічними та фізико-механічними показниками вугілля  повинно відповідати  таблиці1  ДСТУ 7146:2010 «Вугілля кам’яне та антрацит для побутових потреб».</w:t>
      </w:r>
    </w:p>
    <w:p w14:paraId="6613139F" w14:textId="77777777" w:rsidR="008564F2" w:rsidRPr="008564F2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E4B739" w14:textId="77777777" w:rsidR="008564F2" w:rsidRPr="008564F2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564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Таблиця 1</w:t>
      </w:r>
      <w:r w:rsidRPr="008564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7126"/>
      </w:tblGrid>
      <w:tr w:rsidR="008564F2" w:rsidRPr="008564F2" w14:paraId="2963304A" w14:textId="77777777" w:rsidTr="000368BC">
        <w:trPr>
          <w:jc w:val="center"/>
        </w:trPr>
        <w:tc>
          <w:tcPr>
            <w:tcW w:w="1909" w:type="dxa"/>
          </w:tcPr>
          <w:p w14:paraId="5555ADDE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товару</w:t>
            </w:r>
          </w:p>
        </w:tc>
        <w:tc>
          <w:tcPr>
            <w:tcW w:w="7126" w:type="dxa"/>
          </w:tcPr>
          <w:p w14:paraId="52FC0546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bookmarkStart w:id="1" w:name="_Hlk202784971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Технічні, якісні  та інші характеристики (вимоги)</w:t>
            </w:r>
            <w:bookmarkEnd w:id="1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вугілля</w:t>
            </w:r>
          </w:p>
        </w:tc>
      </w:tr>
      <w:tr w:rsidR="008564F2" w:rsidRPr="008564F2" w14:paraId="633FFBF0" w14:textId="77777777" w:rsidTr="000368BC">
        <w:trPr>
          <w:jc w:val="center"/>
        </w:trPr>
        <w:tc>
          <w:tcPr>
            <w:tcW w:w="1909" w:type="dxa"/>
            <w:vAlign w:val="center"/>
          </w:tcPr>
          <w:p w14:paraId="5D4042E6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2" w:name="_Hlk193757544"/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Вугілля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кам’яне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марки</w:t>
            </w:r>
          </w:p>
          <w:p w14:paraId="05535E5B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Г</w:t>
            </w:r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(13-100)</w:t>
            </w:r>
          </w:p>
          <w:bookmarkEnd w:id="2"/>
          <w:p w14:paraId="6A5772A4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126" w:type="dxa"/>
            <w:vAlign w:val="center"/>
          </w:tcPr>
          <w:p w14:paraId="37D5F683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Вугілля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кам’яне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марки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 (13-100)</w:t>
            </w:r>
          </w:p>
          <w:p w14:paraId="265EDFE0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Зольність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сухий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палива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d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14 %.</w:t>
            </w:r>
          </w:p>
          <w:p w14:paraId="20BF5783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волога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робочий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палива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r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t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-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12 %.</w:t>
            </w:r>
          </w:p>
          <w:p w14:paraId="678D0CD6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Нижча теплота згорання на робочий стан палива Q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r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- не менше ніж – 23,446 (</w:t>
            </w:r>
            <w:bookmarkStart w:id="3" w:name="_Hlk202783125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  <w:bookmarkEnd w:id="3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600) МДж/кг (ккал/кг)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9325C30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Або</w:t>
            </w:r>
          </w:p>
          <w:p w14:paraId="0C076D3D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Вугілля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кам’яне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марки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uk-UA" w:eastAsia="ru-RU"/>
              </w:rPr>
              <w:t>**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(13-100)</w:t>
            </w:r>
          </w:p>
          <w:p w14:paraId="13F681CC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72DE3145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Зольність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сухий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палива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d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24 %.</w:t>
            </w:r>
          </w:p>
          <w:p w14:paraId="51150CD1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волога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робочий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палива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r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t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- 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8 %.</w:t>
            </w:r>
          </w:p>
          <w:p w14:paraId="2F99855E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Нижча теплота згорання на робочий стан палива Q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r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i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- не менше ніж – 22,190 (5300)  МДж/кг (ккал/кг)</w:t>
            </w: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F9E4004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650A9D43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14:paraId="2D7CDF50" w14:textId="77777777" w:rsidR="005A04C7" w:rsidRPr="005A04C7" w:rsidRDefault="005A04C7" w:rsidP="005A0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**Для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вугілля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львівсько-волинського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марок Г, Ж.</w:t>
      </w:r>
    </w:p>
    <w:p w14:paraId="2A8FBC28" w14:textId="77777777" w:rsidR="005A04C7" w:rsidRPr="005A04C7" w:rsidRDefault="005A04C7" w:rsidP="005A0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1BAEA" w14:textId="673217EE" w:rsidR="008564F2" w:rsidRPr="008564F2" w:rsidRDefault="005A04C7" w:rsidP="005A0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**(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Вважається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відповідністю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предмета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закупівлі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запропоноване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вугілля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кам’яне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 Г (13-100)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львівсько-волинського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басейну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вугілля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кам’яне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 Г (13-100)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Західного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Донбасу</w:t>
      </w:r>
      <w:proofErr w:type="spellEnd"/>
      <w:r w:rsidRPr="005A04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BFC7881" w14:textId="77777777" w:rsidR="008564F2" w:rsidRPr="008564F2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564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Таблиця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7126"/>
      </w:tblGrid>
      <w:tr w:rsidR="008564F2" w:rsidRPr="008564F2" w14:paraId="25A70483" w14:textId="77777777" w:rsidTr="000368BC">
        <w:trPr>
          <w:jc w:val="center"/>
        </w:trPr>
        <w:tc>
          <w:tcPr>
            <w:tcW w:w="1909" w:type="dxa"/>
          </w:tcPr>
          <w:p w14:paraId="2FA7C102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товару</w:t>
            </w:r>
          </w:p>
        </w:tc>
        <w:tc>
          <w:tcPr>
            <w:tcW w:w="7126" w:type="dxa"/>
          </w:tcPr>
          <w:p w14:paraId="51A442E4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4" w:name="_Hlk202832997"/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Технічні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та інші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вимоги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брикетів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паливних</w:t>
            </w:r>
            <w:bookmarkEnd w:id="4"/>
            <w:proofErr w:type="spellEnd"/>
          </w:p>
        </w:tc>
      </w:tr>
      <w:tr w:rsidR="008564F2" w:rsidRPr="008564F2" w14:paraId="47403937" w14:textId="77777777" w:rsidTr="000368BC">
        <w:trPr>
          <w:jc w:val="center"/>
        </w:trPr>
        <w:tc>
          <w:tcPr>
            <w:tcW w:w="1909" w:type="dxa"/>
            <w:vAlign w:val="center"/>
          </w:tcPr>
          <w:p w14:paraId="1364EDB5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200039C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bookmarkStart w:id="5" w:name="_Hlk202832942"/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Паливні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брикети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тирси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листяних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твердих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порід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дерев</w:t>
            </w:r>
            <w:bookmarkEnd w:id="5"/>
          </w:p>
        </w:tc>
        <w:tc>
          <w:tcPr>
            <w:tcW w:w="7126" w:type="dxa"/>
            <w:vAlign w:val="center"/>
          </w:tcPr>
          <w:p w14:paraId="75973CC1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Група якості – І</w:t>
            </w:r>
          </w:p>
          <w:p w14:paraId="4602A416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Розмір паливних брикетів (мм): за товщиною і шириною або діаметром – від 25 мм до 75 мм (+/- 5мм), за довжиною від 10 мм до 400 мм (+/- 5мм).</w:t>
            </w:r>
          </w:p>
          <w:p w14:paraId="6E5DB017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B3942DE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Зольність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1,0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7EC6F053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Вологість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30FE8A67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Найнижча питома теплота згоряння робочої  маси брикету- </w:t>
            </w:r>
          </w:p>
          <w:p w14:paraId="30105AC6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17,5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МДж/кг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7E773119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Щільність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1100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кг/м3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3DA37DC0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сірки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0,08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441BF75B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азоту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0,3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7FED3845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хлору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0,02 %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4A94A394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кадмію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0,5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мг/кг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43544FFD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хрому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мг/кг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148D73FB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міді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мг/кг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11A71A36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ртуті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0,05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мг/кг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52A53BAB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Вміст свинцю – менше ніж 10 мг/кг.</w:t>
            </w:r>
          </w:p>
          <w:p w14:paraId="27EEF5D9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Вміст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домішок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2 %</w:t>
            </w:r>
            <w:r w:rsidRPr="008564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155A60CC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14:paraId="2258104C" w14:textId="77777777" w:rsidR="008564F2" w:rsidRPr="00AB6227" w:rsidRDefault="008564F2" w:rsidP="00856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6C9318" w14:textId="77777777" w:rsidR="008564F2" w:rsidRPr="00AB6227" w:rsidRDefault="008564F2" w:rsidP="00856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53F129" w14:textId="77777777" w:rsidR="008564F2" w:rsidRPr="008564F2" w:rsidRDefault="008564F2" w:rsidP="00856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564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Таблиця 3.</w:t>
      </w:r>
    </w:p>
    <w:p w14:paraId="4C578BE2" w14:textId="77777777" w:rsidR="008564F2" w:rsidRPr="008564F2" w:rsidRDefault="008564F2" w:rsidP="00856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6701"/>
      </w:tblGrid>
      <w:tr w:rsidR="008564F2" w:rsidRPr="008564F2" w14:paraId="3B9A76AE" w14:textId="77777777" w:rsidTr="000368BC">
        <w:trPr>
          <w:jc w:val="center"/>
        </w:trPr>
        <w:tc>
          <w:tcPr>
            <w:tcW w:w="1909" w:type="dxa"/>
          </w:tcPr>
          <w:p w14:paraId="559E3CB6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товару</w:t>
            </w:r>
          </w:p>
        </w:tc>
        <w:tc>
          <w:tcPr>
            <w:tcW w:w="6701" w:type="dxa"/>
          </w:tcPr>
          <w:p w14:paraId="328BE344" w14:textId="77777777" w:rsidR="008564F2" w:rsidRPr="008564F2" w:rsidRDefault="008564F2" w:rsidP="008564F2">
            <w:pPr>
              <w:widowControl w:val="0"/>
              <w:autoSpaceDE w:val="0"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Технічні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, якісні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вимоги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 Брикет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ів</w:t>
            </w:r>
            <w:proofErr w:type="spellEnd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торф’ян</w:t>
            </w: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их</w:t>
            </w:r>
            <w:proofErr w:type="spellEnd"/>
          </w:p>
        </w:tc>
      </w:tr>
      <w:tr w:rsidR="008564F2" w:rsidRPr="008564F2" w14:paraId="0B71B3B4" w14:textId="77777777" w:rsidTr="000368BC">
        <w:trPr>
          <w:jc w:val="center"/>
        </w:trPr>
        <w:tc>
          <w:tcPr>
            <w:tcW w:w="1909" w:type="dxa"/>
            <w:vAlign w:val="center"/>
          </w:tcPr>
          <w:p w14:paraId="2FC7B5EC" w14:textId="77777777" w:rsidR="008564F2" w:rsidRPr="008564F2" w:rsidRDefault="008564F2" w:rsidP="00856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B9AE7DE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Брикети торф’яні</w:t>
            </w:r>
          </w:p>
          <w:p w14:paraId="20BDEDEB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14:paraId="315D01AD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14:paraId="58161141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14:paraId="61A0C86C" w14:textId="77777777" w:rsidR="008564F2" w:rsidRPr="008564F2" w:rsidRDefault="008564F2" w:rsidP="008564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uk-UA" w:eastAsia="ru-RU"/>
              </w:rPr>
            </w:pPr>
          </w:p>
        </w:tc>
        <w:tc>
          <w:tcPr>
            <w:tcW w:w="6701" w:type="dxa"/>
            <w:vAlign w:val="center"/>
          </w:tcPr>
          <w:p w14:paraId="7035C0F5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Зольність – не більше 23%</w:t>
            </w:r>
          </w:p>
          <w:p w14:paraId="59385C28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Волога – не більше 20%</w:t>
            </w:r>
          </w:p>
          <w:p w14:paraId="62344CC3" w14:textId="77777777" w:rsidR="008564F2" w:rsidRPr="008564F2" w:rsidRDefault="008564F2" w:rsidP="00856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856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Механічна міцність – не менше 94%</w:t>
            </w:r>
          </w:p>
        </w:tc>
      </w:tr>
    </w:tbl>
    <w:p w14:paraId="2407B238" w14:textId="77777777" w:rsidR="008564F2" w:rsidRPr="008564F2" w:rsidRDefault="008564F2" w:rsidP="008564F2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39485566" w14:textId="77777777" w:rsidR="008564F2" w:rsidRPr="008564F2" w:rsidRDefault="008564F2" w:rsidP="008564F2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B915BA5" w14:textId="248728E3" w:rsidR="005A04C7" w:rsidRPr="005A04C7" w:rsidRDefault="005A04C7" w:rsidP="005A04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Зважування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>.</w:t>
      </w:r>
    </w:p>
    <w:p w14:paraId="4275B36A" w14:textId="2E1AA5AB" w:rsidR="005A04C7" w:rsidRPr="005A04C7" w:rsidRDefault="005A04C7" w:rsidP="005A04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5A04C7">
        <w:rPr>
          <w:rFonts w:ascii="Times New Roman" w:hAnsi="Times New Roman" w:cs="Times New Roman"/>
          <w:sz w:val="28"/>
          <w:szCs w:val="28"/>
        </w:rPr>
        <w:t>.</w:t>
      </w:r>
      <w:r w:rsidRPr="005A04C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A04C7">
        <w:rPr>
          <w:rFonts w:ascii="Times New Roman" w:hAnsi="Times New Roman" w:cs="Times New Roman"/>
          <w:sz w:val="28"/>
          <w:szCs w:val="28"/>
        </w:rPr>
        <w:t>На</w:t>
      </w:r>
      <w:r w:rsidRPr="005A04C7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запропонований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товар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застосовуватися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передбачені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4C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A04C7">
        <w:rPr>
          <w:rFonts w:ascii="Times New Roman" w:hAnsi="Times New Roman" w:cs="Times New Roman"/>
          <w:sz w:val="28"/>
          <w:szCs w:val="28"/>
        </w:rPr>
        <w:t>.</w:t>
      </w:r>
    </w:p>
    <w:p w14:paraId="4B9AC8CB" w14:textId="77777777" w:rsidR="00CB525A" w:rsidRPr="008564F2" w:rsidRDefault="00CB525A" w:rsidP="00D349A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B525A" w:rsidRPr="0085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C2D5B"/>
    <w:multiLevelType w:val="multilevel"/>
    <w:tmpl w:val="5A80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9AD"/>
    <w:rsid w:val="00091CF9"/>
    <w:rsid w:val="0029421B"/>
    <w:rsid w:val="00382401"/>
    <w:rsid w:val="003F2EA0"/>
    <w:rsid w:val="005A04C7"/>
    <w:rsid w:val="006131DA"/>
    <w:rsid w:val="007B025C"/>
    <w:rsid w:val="007E46FB"/>
    <w:rsid w:val="00803CC4"/>
    <w:rsid w:val="008564F2"/>
    <w:rsid w:val="009B3077"/>
    <w:rsid w:val="009F3B54"/>
    <w:rsid w:val="00A4785B"/>
    <w:rsid w:val="00AB6227"/>
    <w:rsid w:val="00AC7C38"/>
    <w:rsid w:val="00AD7CAE"/>
    <w:rsid w:val="00B42CEB"/>
    <w:rsid w:val="00BF0822"/>
    <w:rsid w:val="00BF3AE9"/>
    <w:rsid w:val="00BF7D31"/>
    <w:rsid w:val="00C75244"/>
    <w:rsid w:val="00CB525A"/>
    <w:rsid w:val="00D03274"/>
    <w:rsid w:val="00D349AD"/>
    <w:rsid w:val="00D433AF"/>
    <w:rsid w:val="00E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F8E5"/>
  <w15:docId w15:val="{DFFC388C-24E8-4D7F-9D78-0BD528F6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9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9AD"/>
    <w:rPr>
      <w:b/>
      <w:bCs/>
    </w:rPr>
  </w:style>
  <w:style w:type="paragraph" w:styleId="a5">
    <w:name w:val="No Spacing"/>
    <w:uiPriority w:val="1"/>
    <w:qFormat/>
    <w:rsid w:val="00D349AD"/>
    <w:pPr>
      <w:spacing w:after="0" w:line="240" w:lineRule="auto"/>
    </w:pPr>
  </w:style>
  <w:style w:type="paragraph" w:customStyle="1" w:styleId="ng-binding">
    <w:name w:val="ng-binding"/>
    <w:basedOn w:val="a"/>
    <w:rsid w:val="0085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g-binding1">
    <w:name w:val="ng-binding1"/>
    <w:basedOn w:val="a0"/>
    <w:rsid w:val="00856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3764</Words>
  <Characters>2146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GS</cp:lastModifiedBy>
  <cp:revision>12</cp:revision>
  <dcterms:created xsi:type="dcterms:W3CDTF">2025-10-30T12:46:00Z</dcterms:created>
  <dcterms:modified xsi:type="dcterms:W3CDTF">2026-07-01T09:19:00Z</dcterms:modified>
</cp:coreProperties>
</file>